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EB" w:rsidRPr="00930DF5" w:rsidRDefault="007E65EB" w:rsidP="00D233DB">
      <w:pPr>
        <w:spacing w:after="0" w:line="240" w:lineRule="auto"/>
        <w:jc w:val="center"/>
        <w:rPr>
          <w:rFonts w:ascii="Times New Roman" w:eastAsia="Times New Roman" w:hAnsi="Times New Roman"/>
          <w:b/>
          <w:sz w:val="26"/>
          <w:szCs w:val="26"/>
        </w:rPr>
      </w:pPr>
      <w:r w:rsidRPr="00930DF5">
        <w:rPr>
          <w:rFonts w:ascii="Times New Roman" w:eastAsia="Times New Roman" w:hAnsi="Times New Roman"/>
          <w:b/>
          <w:sz w:val="26"/>
          <w:szCs w:val="26"/>
        </w:rPr>
        <w:t>Phụ lục I</w:t>
      </w:r>
    </w:p>
    <w:p w:rsidR="007E65EB" w:rsidRPr="00930DF5" w:rsidRDefault="007E65EB" w:rsidP="00D233DB">
      <w:pPr>
        <w:spacing w:after="0" w:line="240" w:lineRule="auto"/>
        <w:jc w:val="center"/>
        <w:rPr>
          <w:rFonts w:ascii="Times New Roman" w:eastAsia="Times New Roman" w:hAnsi="Times New Roman"/>
          <w:b/>
          <w:sz w:val="26"/>
          <w:szCs w:val="26"/>
        </w:rPr>
      </w:pPr>
      <w:r w:rsidRPr="00930DF5">
        <w:rPr>
          <w:rFonts w:ascii="Times New Roman" w:eastAsia="Times New Roman" w:hAnsi="Times New Roman"/>
          <w:b/>
          <w:sz w:val="26"/>
          <w:szCs w:val="26"/>
        </w:rPr>
        <w:t xml:space="preserve">DANH MỤC THỦ TỤC HÀNH CHÍNH THỰC HIỆN TIẾP NHẬN, TRẢ KẾT QUẢ </w:t>
      </w:r>
    </w:p>
    <w:p w:rsidR="007E65EB" w:rsidRPr="00930DF5" w:rsidRDefault="007E65EB" w:rsidP="00D233DB">
      <w:pPr>
        <w:spacing w:after="0" w:line="240" w:lineRule="auto"/>
        <w:jc w:val="center"/>
        <w:rPr>
          <w:rFonts w:ascii="Times New Roman" w:eastAsia="Times New Roman" w:hAnsi="Times New Roman"/>
          <w:b/>
          <w:sz w:val="26"/>
          <w:szCs w:val="26"/>
        </w:rPr>
      </w:pPr>
      <w:r w:rsidRPr="00930DF5">
        <w:rPr>
          <w:rFonts w:ascii="Times New Roman" w:eastAsia="Times New Roman" w:hAnsi="Times New Roman"/>
          <w:b/>
          <w:sz w:val="26"/>
          <w:szCs w:val="26"/>
        </w:rPr>
        <w:t>QUA DỊCH VỤ BƯU CHÍNH CÔNG ÍCH</w:t>
      </w:r>
    </w:p>
    <w:p w:rsidR="007E65EB" w:rsidRPr="00930DF5" w:rsidRDefault="007E65EB" w:rsidP="00D233DB">
      <w:pPr>
        <w:spacing w:after="0" w:line="240" w:lineRule="auto"/>
        <w:jc w:val="center"/>
        <w:rPr>
          <w:rFonts w:ascii="Times New Roman" w:eastAsia="Times New Roman" w:hAnsi="Times New Roman"/>
          <w:i/>
          <w:sz w:val="26"/>
          <w:szCs w:val="26"/>
        </w:rPr>
      </w:pPr>
      <w:r w:rsidRPr="00930DF5">
        <w:rPr>
          <w:rFonts w:ascii="Times New Roman" w:eastAsia="Times New Roman" w:hAnsi="Times New Roman"/>
          <w:i/>
          <w:sz w:val="26"/>
          <w:szCs w:val="26"/>
        </w:rPr>
        <w:t>(Ban hành kèm theo Văn bản số:           /</w:t>
      </w:r>
      <w:r w:rsidR="0018020C" w:rsidRPr="00930DF5">
        <w:rPr>
          <w:rFonts w:ascii="Times New Roman" w:eastAsia="Times New Roman" w:hAnsi="Times New Roman"/>
          <w:i/>
          <w:sz w:val="26"/>
          <w:szCs w:val="26"/>
        </w:rPr>
        <w:t>QĐ-UBND</w:t>
      </w:r>
      <w:r w:rsidRPr="00930DF5">
        <w:rPr>
          <w:rFonts w:ascii="Times New Roman" w:eastAsia="Times New Roman" w:hAnsi="Times New Roman"/>
          <w:i/>
          <w:sz w:val="26"/>
          <w:szCs w:val="26"/>
        </w:rPr>
        <w:t xml:space="preserve"> ngày         tháng  năm 2019 của </w:t>
      </w:r>
      <w:r w:rsidR="00E677BE" w:rsidRPr="00930DF5">
        <w:rPr>
          <w:rFonts w:ascii="Times New Roman" w:eastAsia="Times New Roman" w:hAnsi="Times New Roman"/>
          <w:i/>
          <w:sz w:val="26"/>
          <w:szCs w:val="26"/>
        </w:rPr>
        <w:t>Chủ tịch UBND tỉnh</w:t>
      </w:r>
      <w:r w:rsidRPr="00930DF5">
        <w:rPr>
          <w:rFonts w:ascii="Times New Roman" w:eastAsia="Times New Roman" w:hAnsi="Times New Roman"/>
          <w:i/>
          <w:sz w:val="26"/>
          <w:szCs w:val="26"/>
        </w:rPr>
        <w:t>)</w:t>
      </w:r>
    </w:p>
    <w:p w:rsidR="00D233DB" w:rsidRPr="00930DF5" w:rsidRDefault="0061794C" w:rsidP="00D233DB">
      <w:pPr>
        <w:tabs>
          <w:tab w:val="left" w:pos="6450"/>
        </w:tabs>
        <w:jc w:val="center"/>
        <w:rPr>
          <w:rFonts w:ascii="Times New Roman" w:eastAsia="Times New Roman" w:hAnsi="Times New Roman"/>
          <w:sz w:val="26"/>
          <w:szCs w:val="26"/>
        </w:rPr>
      </w:pPr>
      <w:r>
        <w:rPr>
          <w:rFonts w:ascii="Times New Roman" w:eastAsia="Times New Roman" w:hAnsi="Times New Roman"/>
          <w:noProof/>
          <w:sz w:val="26"/>
          <w:szCs w:val="26"/>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334.95pt;margin-top:1.15pt;width:108.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yaIg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"/>
        </w:pict>
      </w:r>
    </w:p>
    <w:p w:rsidR="00557FF7" w:rsidRPr="00930DF5" w:rsidRDefault="00557FF7" w:rsidP="00D233DB">
      <w:pPr>
        <w:spacing w:after="0" w:line="240" w:lineRule="auto"/>
        <w:jc w:val="center"/>
        <w:rPr>
          <w:rFonts w:ascii="Times New Roman" w:eastAsia="Times New Roman" w:hAnsi="Times New Roman"/>
          <w:sz w:val="26"/>
          <w:szCs w:val="26"/>
        </w:rPr>
      </w:pPr>
    </w:p>
    <w:tbl>
      <w:tblPr>
        <w:tblpPr w:leftFromText="180" w:rightFromText="180" w:vertAnchor="text" w:tblpX="-522"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7"/>
        <w:gridCol w:w="31"/>
        <w:gridCol w:w="108"/>
        <w:gridCol w:w="7796"/>
        <w:gridCol w:w="3122"/>
        <w:gridCol w:w="286"/>
        <w:gridCol w:w="1273"/>
        <w:gridCol w:w="1781"/>
        <w:gridCol w:w="62"/>
        <w:gridCol w:w="567"/>
      </w:tblGrid>
      <w:tr w:rsidR="00E677BE" w:rsidRPr="00930DF5" w:rsidTr="00F257F6">
        <w:trPr>
          <w:trHeight w:val="987"/>
          <w:tblHeader/>
        </w:trPr>
        <w:tc>
          <w:tcPr>
            <w:tcW w:w="84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E65EB" w:rsidRPr="00930DF5" w:rsidRDefault="007E65EB" w:rsidP="00F257F6">
            <w:pPr>
              <w:spacing w:after="0" w:line="240" w:lineRule="auto"/>
              <w:jc w:val="center"/>
              <w:rPr>
                <w:rFonts w:ascii="Times New Roman" w:eastAsia="Times New Roman" w:hAnsi="Times New Roman"/>
                <w:b/>
                <w:sz w:val="26"/>
                <w:szCs w:val="26"/>
              </w:rPr>
            </w:pPr>
            <w:r w:rsidRPr="00930DF5">
              <w:rPr>
                <w:rFonts w:ascii="Times New Roman" w:eastAsia="Times New Roman" w:hAnsi="Times New Roman"/>
                <w:b/>
                <w:sz w:val="26"/>
                <w:szCs w:val="26"/>
              </w:rPr>
              <w:t>STT</w:t>
            </w:r>
          </w:p>
        </w:tc>
        <w:tc>
          <w:tcPr>
            <w:tcW w:w="790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E65EB" w:rsidRPr="00930DF5" w:rsidRDefault="007E65EB" w:rsidP="00F257F6">
            <w:pPr>
              <w:spacing w:after="0" w:line="240" w:lineRule="auto"/>
              <w:jc w:val="center"/>
              <w:rPr>
                <w:rFonts w:ascii="Times New Roman" w:eastAsia="Times New Roman" w:hAnsi="Times New Roman"/>
                <w:b/>
                <w:sz w:val="26"/>
                <w:szCs w:val="26"/>
              </w:rPr>
            </w:pPr>
            <w:r w:rsidRPr="00930DF5">
              <w:rPr>
                <w:rFonts w:ascii="Times New Roman" w:eastAsia="Times New Roman" w:hAnsi="Times New Roman"/>
                <w:b/>
                <w:sz w:val="26"/>
                <w:szCs w:val="26"/>
              </w:rPr>
              <w:t>Tên thủ tục hành chính</w:t>
            </w:r>
          </w:p>
        </w:tc>
        <w:tc>
          <w:tcPr>
            <w:tcW w:w="31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E65EB" w:rsidRPr="00930DF5" w:rsidRDefault="007E65EB" w:rsidP="00F257F6">
            <w:pPr>
              <w:spacing w:after="0" w:line="240" w:lineRule="auto"/>
              <w:jc w:val="both"/>
              <w:rPr>
                <w:rFonts w:ascii="Times New Roman" w:eastAsia="Times New Roman" w:hAnsi="Times New Roman"/>
                <w:b/>
                <w:sz w:val="26"/>
                <w:szCs w:val="26"/>
              </w:rPr>
            </w:pPr>
            <w:r w:rsidRPr="00930DF5">
              <w:rPr>
                <w:rFonts w:ascii="Times New Roman" w:eastAsia="Times New Roman" w:hAnsi="Times New Roman"/>
                <w:b/>
                <w:sz w:val="26"/>
                <w:szCs w:val="26"/>
              </w:rPr>
              <w:t>Số, ký hiệu Quyết định công bố TTHC</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E65EB" w:rsidRPr="00930DF5" w:rsidRDefault="007E65EB" w:rsidP="00F257F6">
            <w:pPr>
              <w:spacing w:after="0" w:line="240" w:lineRule="auto"/>
              <w:ind w:left="-10" w:firstLine="10"/>
              <w:jc w:val="both"/>
              <w:rPr>
                <w:rFonts w:ascii="Times New Roman" w:eastAsia="Times New Roman" w:hAnsi="Times New Roman"/>
                <w:b/>
                <w:sz w:val="26"/>
                <w:szCs w:val="26"/>
              </w:rPr>
            </w:pPr>
            <w:r w:rsidRPr="00930DF5">
              <w:rPr>
                <w:rFonts w:ascii="Times New Roman" w:eastAsia="Times New Roman" w:hAnsi="Times New Roman"/>
                <w:b/>
                <w:sz w:val="26"/>
                <w:szCs w:val="26"/>
              </w:rPr>
              <w:t>Tiếp nhận hồ sơ qua dịch vụ bưu chính công ích</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E65EB" w:rsidRPr="00930DF5" w:rsidRDefault="007E65EB" w:rsidP="00F257F6">
            <w:pPr>
              <w:spacing w:after="0" w:line="240" w:lineRule="auto"/>
              <w:jc w:val="both"/>
              <w:rPr>
                <w:rFonts w:ascii="Times New Roman" w:eastAsia="Times New Roman" w:hAnsi="Times New Roman"/>
                <w:b/>
                <w:sz w:val="26"/>
                <w:szCs w:val="26"/>
              </w:rPr>
            </w:pPr>
            <w:r w:rsidRPr="00930DF5">
              <w:rPr>
                <w:rFonts w:ascii="Times New Roman" w:eastAsia="Times New Roman" w:hAnsi="Times New Roman"/>
                <w:b/>
                <w:sz w:val="26"/>
                <w:szCs w:val="26"/>
              </w:rPr>
              <w:t>Trả kết quả giải quyết qua dịch vụ bưu chính công ích</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E65EB" w:rsidRPr="00930DF5" w:rsidRDefault="007E65EB" w:rsidP="00F257F6">
            <w:pPr>
              <w:spacing w:after="0" w:line="240" w:lineRule="auto"/>
              <w:jc w:val="center"/>
              <w:rPr>
                <w:rFonts w:ascii="Times New Roman" w:eastAsia="Times New Roman" w:hAnsi="Times New Roman"/>
                <w:b/>
                <w:sz w:val="26"/>
                <w:szCs w:val="26"/>
              </w:rPr>
            </w:pPr>
            <w:r w:rsidRPr="00930DF5">
              <w:rPr>
                <w:rFonts w:ascii="Times New Roman" w:eastAsia="Times New Roman" w:hAnsi="Times New Roman"/>
                <w:b/>
                <w:sz w:val="26"/>
                <w:szCs w:val="26"/>
              </w:rPr>
              <w:t>Ghi chú</w:t>
            </w:r>
          </w:p>
        </w:tc>
      </w:tr>
      <w:tr w:rsidR="00E677BE" w:rsidRPr="00930DF5" w:rsidTr="00F257F6">
        <w:trPr>
          <w:trHeight w:val="165"/>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06D9" w:rsidRPr="00930DF5" w:rsidRDefault="00FB06D9" w:rsidP="00F257F6">
            <w:pPr>
              <w:spacing w:after="0" w:line="240" w:lineRule="auto"/>
              <w:rPr>
                <w:rFonts w:ascii="Times New Roman" w:eastAsia="Times New Roman" w:hAnsi="Times New Roman"/>
                <w:b/>
                <w:sz w:val="26"/>
                <w:szCs w:val="26"/>
              </w:rPr>
            </w:pPr>
            <w:r w:rsidRPr="00930DF5">
              <w:rPr>
                <w:rFonts w:ascii="Times New Roman" w:eastAsia="Times New Roman" w:hAnsi="Times New Roman"/>
                <w:b/>
                <w:sz w:val="26"/>
                <w:szCs w:val="26"/>
              </w:rPr>
              <w:t>1.  Lĩnh vực môi trường</w:t>
            </w:r>
          </w:p>
        </w:tc>
      </w:tr>
      <w:tr w:rsidR="00E677BE" w:rsidRPr="00930DF5" w:rsidTr="00F257F6">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 xml:space="preserve">Thủ tục Xác nhận Kế hoạch Bảo vệ môi trường (trường hợp được UBND cấp huyện ủy quyền) </w:t>
            </w:r>
          </w:p>
        </w:tc>
        <w:tc>
          <w:tcPr>
            <w:tcW w:w="3122" w:type="dxa"/>
            <w:vMerge w:val="restart"/>
            <w:tcBorders>
              <w:left w:val="single" w:sz="4" w:space="0" w:color="auto"/>
              <w:right w:val="single" w:sz="4" w:space="0" w:color="auto"/>
            </w:tcBorders>
            <w:vAlign w:val="center"/>
          </w:tcPr>
          <w:p w:rsidR="00011335" w:rsidRPr="00930DF5" w:rsidRDefault="00011335" w:rsidP="00F257F6">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798/QĐ-UBND ngày 31/8/2017</w:t>
            </w:r>
            <w:r w:rsidRPr="00930DF5">
              <w:rPr>
                <w:rFonts w:ascii="Times New Roman" w:hAnsi="Times New Roman"/>
                <w:sz w:val="26"/>
                <w:szCs w:val="26"/>
              </w:rPr>
              <w:t xml:space="preserve"> của </w:t>
            </w:r>
            <w:r w:rsidR="00E677BE" w:rsidRPr="00930DF5">
              <w:rPr>
                <w:rFonts w:ascii="Times New Roman" w:hAnsi="Times New Roman"/>
                <w:sz w:val="26"/>
                <w:szCs w:val="26"/>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011335" w:rsidRPr="00930DF5" w:rsidRDefault="00011335" w:rsidP="00F257F6">
            <w:pPr>
              <w:spacing w:after="0" w:line="240" w:lineRule="auto"/>
              <w:jc w:val="center"/>
              <w:rPr>
                <w:sz w:val="26"/>
                <w:szCs w:val="26"/>
                <w:lang w:val="vi-VN" w:eastAsia="vi-VN"/>
              </w:rPr>
            </w:pPr>
          </w:p>
        </w:tc>
      </w:tr>
      <w:tr w:rsidR="00E677BE" w:rsidRPr="00930DF5" w:rsidTr="00F257F6">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Xác nhận Đề án bảo vệ môi trường đơn giản (trường hợp được UBND cấp huyện ủy quyền)</w:t>
            </w:r>
          </w:p>
        </w:tc>
        <w:tc>
          <w:tcPr>
            <w:tcW w:w="3122" w:type="dxa"/>
            <w:vMerge/>
            <w:tcBorders>
              <w:left w:val="single" w:sz="4" w:space="0" w:color="auto"/>
              <w:right w:val="single" w:sz="4" w:space="0" w:color="auto"/>
            </w:tcBorders>
            <w:vAlign w:val="center"/>
          </w:tcPr>
          <w:p w:rsidR="00011335" w:rsidRPr="00930DF5" w:rsidRDefault="00011335" w:rsidP="00F257F6">
            <w:pPr>
              <w:spacing w:after="0" w:line="240" w:lineRule="auto"/>
              <w:jc w:val="both"/>
              <w:rPr>
                <w:rFonts w:ascii="Times New Roman" w:eastAsia="Times New Roman" w:hAnsi="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011335" w:rsidRPr="00930DF5" w:rsidRDefault="00011335" w:rsidP="00F257F6">
            <w:pPr>
              <w:spacing w:after="0" w:line="240" w:lineRule="auto"/>
              <w:jc w:val="center"/>
              <w:rPr>
                <w:sz w:val="26"/>
                <w:szCs w:val="26"/>
                <w:lang w:val="vi-VN" w:eastAsia="vi-VN"/>
              </w:rPr>
            </w:pPr>
          </w:p>
        </w:tc>
      </w:tr>
      <w:tr w:rsidR="00E677BE" w:rsidRPr="00930DF5" w:rsidTr="00F257F6">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w:t>
            </w:r>
            <w:r w:rsidR="009444B7" w:rsidRPr="00930DF5">
              <w:rPr>
                <w:rFonts w:ascii="Times New Roman" w:eastAsia="Times New Roman" w:hAnsi="Times New Roman"/>
                <w:sz w:val="26"/>
                <w:szCs w:val="26"/>
              </w:rPr>
              <w:t>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both"/>
              <w:rPr>
                <w:rFonts w:ascii="Times New Roman" w:eastAsia="Times New Roman" w:hAnsi="Times New Roman"/>
                <w:sz w:val="26"/>
                <w:szCs w:val="26"/>
              </w:rPr>
            </w:pPr>
            <w:bookmarkStart w:id="0" w:name="OLE_LINK1"/>
            <w:r w:rsidRPr="00930DF5">
              <w:rPr>
                <w:rFonts w:ascii="Times New Roman" w:eastAsia="Times New Roman" w:hAnsi="Times New Roman"/>
                <w:sz w:val="26"/>
                <w:szCs w:val="26"/>
              </w:rPr>
              <w:t>Xác nhận hợp đồng tiếp cận nguồn gen và chia sẻ lợi ích</w:t>
            </w:r>
            <w:bookmarkEnd w:id="0"/>
          </w:p>
        </w:tc>
        <w:tc>
          <w:tcPr>
            <w:tcW w:w="3122" w:type="dxa"/>
            <w:tcBorders>
              <w:left w:val="single" w:sz="4" w:space="0" w:color="auto"/>
              <w:bottom w:val="single" w:sz="4" w:space="0" w:color="auto"/>
              <w:right w:val="single" w:sz="4" w:space="0" w:color="auto"/>
            </w:tcBorders>
            <w:vAlign w:val="center"/>
          </w:tcPr>
          <w:p w:rsidR="00011335" w:rsidRPr="00930DF5" w:rsidRDefault="00011335" w:rsidP="00F257F6">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591/QĐ-UBND ngày 28/5/2018</w:t>
            </w:r>
            <w:r w:rsidRPr="00930DF5">
              <w:rPr>
                <w:rFonts w:ascii="Times New Roman" w:hAnsi="Times New Roman"/>
                <w:sz w:val="26"/>
                <w:szCs w:val="26"/>
              </w:rPr>
              <w:t xml:space="preserve"> của </w:t>
            </w:r>
            <w:r w:rsidR="00E677BE" w:rsidRPr="00930DF5">
              <w:rPr>
                <w:rFonts w:ascii="Times New Roman" w:hAnsi="Times New Roman"/>
                <w:sz w:val="26"/>
                <w:szCs w:val="26"/>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011335" w:rsidRPr="00930DF5" w:rsidRDefault="00011335" w:rsidP="00F257F6">
            <w:pPr>
              <w:spacing w:after="0" w:line="240" w:lineRule="auto"/>
              <w:jc w:val="center"/>
              <w:rPr>
                <w:sz w:val="26"/>
                <w:szCs w:val="26"/>
                <w:lang w:val="vi-VN" w:eastAsia="vi-VN"/>
              </w:rPr>
            </w:pPr>
          </w:p>
        </w:tc>
      </w:tr>
      <w:tr w:rsidR="00E677BE" w:rsidRPr="00930DF5" w:rsidTr="00F257F6">
        <w:trPr>
          <w:trHeight w:val="165"/>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rPr>
                <w:rFonts w:ascii="Times New Roman" w:eastAsia="Times New Roman" w:hAnsi="Times New Roman"/>
                <w:b/>
                <w:sz w:val="26"/>
                <w:szCs w:val="26"/>
              </w:rPr>
            </w:pPr>
            <w:r w:rsidRPr="00930DF5">
              <w:rPr>
                <w:rFonts w:ascii="Times New Roman" w:eastAsia="Times New Roman" w:hAnsi="Times New Roman"/>
                <w:b/>
                <w:sz w:val="26"/>
                <w:szCs w:val="26"/>
              </w:rPr>
              <w:t xml:space="preserve">2. Lĩnh vực </w:t>
            </w:r>
            <w:r w:rsidR="00262A56">
              <w:rPr>
                <w:rFonts w:ascii="Times New Roman" w:eastAsia="Times New Roman" w:hAnsi="Times New Roman"/>
                <w:b/>
                <w:sz w:val="26"/>
                <w:szCs w:val="26"/>
              </w:rPr>
              <w:t>Đ</w:t>
            </w:r>
            <w:r w:rsidRPr="00930DF5">
              <w:rPr>
                <w:rFonts w:ascii="Times New Roman" w:eastAsia="Times New Roman" w:hAnsi="Times New Roman"/>
                <w:b/>
                <w:sz w:val="26"/>
                <w:szCs w:val="26"/>
              </w:rPr>
              <w:t>ất đai</w:t>
            </w:r>
            <w:r w:rsidR="00262A56">
              <w:rPr>
                <w:rFonts w:ascii="Times New Roman" w:eastAsia="Times New Roman" w:hAnsi="Times New Roman"/>
                <w:b/>
                <w:sz w:val="26"/>
                <w:szCs w:val="26"/>
              </w:rPr>
              <w:t xml:space="preserve"> – Môi trường</w:t>
            </w:r>
          </w:p>
        </w:tc>
      </w:tr>
      <w:tr w:rsidR="00E677BE" w:rsidRPr="00930DF5" w:rsidTr="00F257F6">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Đề nghị miễn, giảm tiền sử dụng đất đối với người có công với cách mạng</w:t>
            </w:r>
          </w:p>
        </w:tc>
        <w:tc>
          <w:tcPr>
            <w:tcW w:w="3122" w:type="dxa"/>
            <w:tcBorders>
              <w:left w:val="single" w:sz="4" w:space="0" w:color="auto"/>
              <w:bottom w:val="single" w:sz="4" w:space="0" w:color="auto"/>
              <w:right w:val="single" w:sz="4" w:space="0" w:color="auto"/>
            </w:tcBorders>
            <w:vAlign w:val="center"/>
          </w:tcPr>
          <w:p w:rsidR="00011335" w:rsidRPr="00930DF5" w:rsidRDefault="00011335" w:rsidP="00F257F6">
            <w:pPr>
              <w:jc w:val="both"/>
              <w:rPr>
                <w:rFonts w:ascii="Times New Roman" w:eastAsia="Times New Roman" w:hAnsi="Times New Roman"/>
                <w:sz w:val="26"/>
                <w:szCs w:val="26"/>
              </w:rPr>
            </w:pPr>
            <w:r w:rsidRPr="00930DF5">
              <w:rPr>
                <w:rFonts w:ascii="Times New Roman" w:eastAsia="Times New Roman" w:hAnsi="Times New Roman"/>
                <w:sz w:val="26"/>
                <w:szCs w:val="26"/>
              </w:rPr>
              <w:t xml:space="preserve">Quyết định số 798/QĐ-UBND ngày 31/8/2017 </w:t>
            </w:r>
            <w:r w:rsidRPr="00930DF5">
              <w:rPr>
                <w:rFonts w:ascii="Times New Roman" w:hAnsi="Times New Roman"/>
                <w:sz w:val="26"/>
                <w:szCs w:val="26"/>
              </w:rPr>
              <w:t xml:space="preserve">của </w:t>
            </w:r>
            <w:r w:rsidR="00E677BE" w:rsidRPr="00930DF5">
              <w:rPr>
                <w:rFonts w:ascii="Times New Roman" w:hAnsi="Times New Roman"/>
                <w:sz w:val="26"/>
                <w:szCs w:val="26"/>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011335" w:rsidRPr="00930DF5" w:rsidRDefault="00011335" w:rsidP="00F257F6">
            <w:pPr>
              <w:spacing w:after="0" w:line="240" w:lineRule="auto"/>
              <w:jc w:val="center"/>
              <w:rPr>
                <w:sz w:val="26"/>
                <w:szCs w:val="26"/>
                <w:lang w:val="vi-VN" w:eastAsia="vi-VN"/>
              </w:rPr>
            </w:pPr>
          </w:p>
        </w:tc>
      </w:tr>
      <w:tr w:rsidR="00E677BE" w:rsidRPr="00930DF5" w:rsidTr="00F257F6">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Hòa giải tranh chấp đất đai</w:t>
            </w:r>
          </w:p>
        </w:tc>
        <w:tc>
          <w:tcPr>
            <w:tcW w:w="3122" w:type="dxa"/>
            <w:tcBorders>
              <w:left w:val="single" w:sz="4" w:space="0" w:color="auto"/>
              <w:bottom w:val="single" w:sz="4" w:space="0" w:color="auto"/>
              <w:right w:val="single" w:sz="4" w:space="0" w:color="auto"/>
            </w:tcBorders>
            <w:vAlign w:val="center"/>
          </w:tcPr>
          <w:p w:rsidR="00011335" w:rsidRPr="00930DF5" w:rsidRDefault="00011335" w:rsidP="00F257F6">
            <w:pPr>
              <w:jc w:val="both"/>
              <w:rPr>
                <w:rFonts w:ascii="Times New Roman" w:eastAsia="Times New Roman" w:hAnsi="Times New Roman"/>
                <w:sz w:val="26"/>
                <w:szCs w:val="26"/>
              </w:rPr>
            </w:pPr>
            <w:r w:rsidRPr="00930DF5">
              <w:rPr>
                <w:rFonts w:ascii="Times New Roman" w:eastAsia="Times New Roman" w:hAnsi="Times New Roman"/>
                <w:sz w:val="26"/>
                <w:szCs w:val="26"/>
              </w:rPr>
              <w:t xml:space="preserve">Quyết định số 591/QĐ-UBND ngày 28/5/2018 </w:t>
            </w:r>
            <w:r w:rsidRPr="00930DF5">
              <w:rPr>
                <w:rFonts w:ascii="Times New Roman" w:hAnsi="Times New Roman"/>
                <w:sz w:val="26"/>
                <w:szCs w:val="26"/>
              </w:rPr>
              <w:t xml:space="preserve">của </w:t>
            </w:r>
            <w:r w:rsidR="00E677BE" w:rsidRPr="00930DF5">
              <w:rPr>
                <w:rFonts w:ascii="Times New Roman" w:hAnsi="Times New Roman"/>
                <w:sz w:val="26"/>
                <w:szCs w:val="26"/>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11335" w:rsidRPr="00930DF5" w:rsidRDefault="00011335" w:rsidP="00F257F6">
            <w:pPr>
              <w:jc w:val="center"/>
              <w:rPr>
                <w:rFonts w:ascii="Times New Roman" w:eastAsia="Times New Roman" w:hAnsi="Times New Roman"/>
                <w:sz w:val="26"/>
                <w:szCs w:val="26"/>
              </w:rPr>
            </w:pPr>
            <w:r w:rsidRPr="00930DF5">
              <w:rPr>
                <w:rFonts w:ascii="Times New Roman" w:eastAsia="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011335" w:rsidRPr="00930DF5" w:rsidRDefault="00011335" w:rsidP="00F257F6">
            <w:pPr>
              <w:spacing w:after="0" w:line="240" w:lineRule="auto"/>
              <w:jc w:val="center"/>
              <w:rPr>
                <w:sz w:val="26"/>
                <w:szCs w:val="26"/>
                <w:lang w:val="vi-VN" w:eastAsia="vi-VN"/>
              </w:rPr>
            </w:pPr>
          </w:p>
        </w:tc>
      </w:tr>
      <w:tr w:rsidR="009444B7" w:rsidRPr="00930DF5" w:rsidTr="00F257F6">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444B7" w:rsidRPr="00930DF5" w:rsidRDefault="009444B7"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444B7" w:rsidRPr="00930DF5" w:rsidRDefault="009444B7" w:rsidP="00F257F6">
            <w:pPr>
              <w:spacing w:after="0" w:line="240" w:lineRule="auto"/>
              <w:rPr>
                <w:rFonts w:ascii="Times New Roman" w:eastAsia="Times New Roman" w:hAnsi="Times New Roman"/>
                <w:sz w:val="26"/>
                <w:szCs w:val="26"/>
              </w:rPr>
            </w:pPr>
            <w:r w:rsidRPr="00930DF5">
              <w:rPr>
                <w:rFonts w:ascii="Times New Roman" w:eastAsia="Times New Roman" w:hAnsi="Times New Roman"/>
                <w:sz w:val="26"/>
                <w:szCs w:val="26"/>
              </w:rPr>
              <w:t>Tham vấn ý kiến trong quá trình thực hiện đánh giá tác động môi trường</w:t>
            </w:r>
          </w:p>
        </w:tc>
        <w:tc>
          <w:tcPr>
            <w:tcW w:w="3122" w:type="dxa"/>
            <w:tcBorders>
              <w:left w:val="single" w:sz="4" w:space="0" w:color="auto"/>
              <w:bottom w:val="single" w:sz="4" w:space="0" w:color="auto"/>
              <w:right w:val="single" w:sz="4" w:space="0" w:color="auto"/>
            </w:tcBorders>
          </w:tcPr>
          <w:p w:rsidR="009444B7" w:rsidRPr="00930DF5" w:rsidRDefault="009444B7" w:rsidP="00F257F6">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1079/QĐ-UBND ngày 22/11/2019 của 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444B7" w:rsidRPr="00930DF5" w:rsidRDefault="009444B7" w:rsidP="00F257F6">
            <w:pPr>
              <w:jc w:val="center"/>
              <w:rPr>
                <w:rFonts w:ascii="Times New Roman" w:eastAsia="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444B7" w:rsidRPr="00930DF5" w:rsidRDefault="009444B7" w:rsidP="00F257F6">
            <w:pPr>
              <w:jc w:val="center"/>
              <w:rPr>
                <w:rFonts w:ascii="Times New Roman" w:eastAsia="Times New Roman" w:hAnsi="Times New Roman"/>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9444B7" w:rsidRPr="00930DF5" w:rsidRDefault="009444B7" w:rsidP="00F257F6">
            <w:pPr>
              <w:spacing w:after="0" w:line="240" w:lineRule="auto"/>
              <w:jc w:val="center"/>
              <w:rPr>
                <w:sz w:val="26"/>
                <w:szCs w:val="26"/>
                <w:lang w:val="vi-VN" w:eastAsia="vi-VN"/>
              </w:rPr>
            </w:pPr>
          </w:p>
        </w:tc>
      </w:tr>
      <w:tr w:rsidR="00E677BE" w:rsidRPr="00930DF5" w:rsidTr="00F257F6">
        <w:trPr>
          <w:trHeight w:val="165"/>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B9561E" w:rsidP="00F257F6">
            <w:pPr>
              <w:spacing w:after="0" w:line="240" w:lineRule="auto"/>
              <w:rPr>
                <w:sz w:val="26"/>
                <w:szCs w:val="26"/>
                <w:lang w:eastAsia="vi-VN"/>
              </w:rPr>
            </w:pPr>
            <w:r>
              <w:rPr>
                <w:rFonts w:ascii="Times New Roman" w:eastAsia="Times New Roman" w:hAnsi="Times New Roman"/>
                <w:b/>
                <w:bCs/>
                <w:sz w:val="28"/>
                <w:szCs w:val="28"/>
              </w:rPr>
              <w:lastRenderedPageBreak/>
              <w:t>3.</w:t>
            </w:r>
            <w:r w:rsidR="00262A56" w:rsidRPr="006C4AFE">
              <w:rPr>
                <w:rFonts w:ascii="Times New Roman" w:eastAsia="Times New Roman" w:hAnsi="Times New Roman"/>
                <w:b/>
                <w:bCs/>
                <w:sz w:val="28"/>
                <w:szCs w:val="28"/>
              </w:rPr>
              <w:t>Lĩnh vực</w:t>
            </w:r>
            <w:r w:rsidR="00262A56">
              <w:rPr>
                <w:rFonts w:ascii="Times New Roman" w:eastAsia="Times New Roman" w:hAnsi="Times New Roman"/>
                <w:b/>
                <w:bCs/>
                <w:sz w:val="28"/>
                <w:szCs w:val="28"/>
              </w:rPr>
              <w:t xml:space="preserve"> Tài sản công</w:t>
            </w:r>
          </w:p>
        </w:tc>
      </w:tr>
      <w:tr w:rsidR="00E677BE" w:rsidRPr="00930DF5" w:rsidTr="00F257F6">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autoSpaceDE w:val="0"/>
              <w:autoSpaceDN w:val="0"/>
              <w:adjustRightInd w:val="0"/>
              <w:spacing w:after="0" w:line="240" w:lineRule="auto"/>
              <w:jc w:val="both"/>
              <w:rPr>
                <w:rFonts w:ascii="Times New Roman" w:hAnsi="Times New Roman"/>
                <w:sz w:val="26"/>
                <w:szCs w:val="26"/>
              </w:rPr>
            </w:pPr>
            <w:r w:rsidRPr="00930DF5">
              <w:rPr>
                <w:rFonts w:ascii="Times New Roman" w:hAnsi="Times New Roman"/>
                <w:sz w:val="26"/>
                <w:szCs w:val="26"/>
              </w:rPr>
              <w:t>Thủ tục Quyết định mua sắm tài sản công có giá trị dưới 100 triệu đồng trên một gói mua sắm để phục vụ hoạt động của cơ quan, tổ chức, đơn vị trong trường hợp không phải  lập thành dự án đầu tư</w:t>
            </w:r>
          </w:p>
        </w:tc>
        <w:tc>
          <w:tcPr>
            <w:tcW w:w="3122" w:type="dxa"/>
            <w:vMerge w:val="restart"/>
            <w:tcBorders>
              <w:left w:val="single" w:sz="4" w:space="0" w:color="auto"/>
              <w:right w:val="single" w:sz="4" w:space="0" w:color="auto"/>
            </w:tcBorders>
            <w:vAlign w:val="center"/>
          </w:tcPr>
          <w:p w:rsidR="00655EDF" w:rsidRPr="00930DF5" w:rsidRDefault="00655EDF" w:rsidP="00F257F6">
            <w:pPr>
              <w:jc w:val="both"/>
              <w:rPr>
                <w:rFonts w:ascii="Times New Roman" w:hAnsi="Times New Roman"/>
                <w:sz w:val="26"/>
                <w:szCs w:val="26"/>
              </w:rPr>
            </w:pPr>
            <w:r w:rsidRPr="00930DF5">
              <w:rPr>
                <w:rFonts w:ascii="Times New Roman" w:hAnsi="Times New Roman"/>
                <w:sz w:val="26"/>
                <w:szCs w:val="26"/>
              </w:rPr>
              <w:t>Quyết định số 997/QĐ-UBND ngày 28/9/2018</w:t>
            </w:r>
            <w:r w:rsidR="00625BE9" w:rsidRPr="00930DF5">
              <w:rPr>
                <w:rFonts w:ascii="Times New Roman" w:hAnsi="Times New Roman"/>
                <w:sz w:val="26"/>
                <w:szCs w:val="26"/>
              </w:rPr>
              <w:t xml:space="preserve"> của </w:t>
            </w:r>
            <w:r w:rsidR="00E677BE" w:rsidRPr="00930DF5">
              <w:rPr>
                <w:rFonts w:ascii="Times New Roman" w:hAnsi="Times New Roman"/>
                <w:sz w:val="26"/>
                <w:szCs w:val="26"/>
              </w:rPr>
              <w:t>Chủ tịch UBND tỉnh</w:t>
            </w:r>
          </w:p>
          <w:p w:rsidR="00655EDF" w:rsidRPr="00930DF5" w:rsidRDefault="00655EDF" w:rsidP="00F257F6">
            <w:pPr>
              <w:spacing w:after="0" w:line="240" w:lineRule="auto"/>
              <w:rPr>
                <w:sz w:val="26"/>
                <w:szCs w:val="26"/>
                <w:lang w:val="hr-HR" w:eastAsia="vi-V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655EDF" w:rsidRPr="00930DF5" w:rsidRDefault="00655EDF" w:rsidP="00F257F6">
            <w:pPr>
              <w:spacing w:after="0" w:line="240" w:lineRule="auto"/>
              <w:jc w:val="center"/>
              <w:rPr>
                <w:sz w:val="26"/>
                <w:szCs w:val="26"/>
                <w:lang w:val="vi-VN" w:eastAsia="vi-VN"/>
              </w:rPr>
            </w:pPr>
          </w:p>
        </w:tc>
      </w:tr>
      <w:tr w:rsidR="00E677BE" w:rsidRPr="00930DF5" w:rsidTr="00F257F6">
        <w:trPr>
          <w:trHeight w:val="165"/>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autoSpaceDE w:val="0"/>
              <w:autoSpaceDN w:val="0"/>
              <w:adjustRightInd w:val="0"/>
              <w:spacing w:after="0" w:line="240" w:lineRule="auto"/>
              <w:jc w:val="both"/>
              <w:rPr>
                <w:rFonts w:ascii="Times New Roman" w:hAnsi="Times New Roman"/>
                <w:bCs/>
                <w:sz w:val="26"/>
                <w:szCs w:val="26"/>
              </w:rPr>
            </w:pPr>
            <w:r w:rsidRPr="00930DF5">
              <w:rPr>
                <w:rFonts w:ascii="Times New Roman" w:hAnsi="Times New Roman"/>
                <w:bCs/>
                <w:sz w:val="26"/>
                <w:szCs w:val="26"/>
                <w:lang w:val="vi-VN"/>
              </w:rPr>
              <w:t>Quyết định chuyển đổi công năng sử dụng tài sản công trong trường hợp không thay đổi đối tượng quản lý, sử dụng tàn sản công</w:t>
            </w:r>
          </w:p>
        </w:tc>
        <w:tc>
          <w:tcPr>
            <w:tcW w:w="3122" w:type="dxa"/>
            <w:vMerge/>
            <w:tcBorders>
              <w:left w:val="single" w:sz="4" w:space="0" w:color="auto"/>
              <w:right w:val="single" w:sz="4" w:space="0" w:color="auto"/>
            </w:tcBorders>
            <w:vAlign w:val="center"/>
          </w:tcPr>
          <w:p w:rsidR="00655EDF" w:rsidRPr="00930DF5" w:rsidRDefault="00655EDF" w:rsidP="00F257F6">
            <w:pPr>
              <w:spacing w:after="0" w:line="240" w:lineRule="auto"/>
              <w:rPr>
                <w:sz w:val="26"/>
                <w:szCs w:val="26"/>
                <w:lang w:val="hr-HR" w:eastAsia="vi-V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655EDF" w:rsidRPr="00930DF5" w:rsidRDefault="00655EDF" w:rsidP="00F257F6">
            <w:pPr>
              <w:spacing w:after="0" w:line="240" w:lineRule="auto"/>
              <w:jc w:val="center"/>
              <w:rPr>
                <w:sz w:val="26"/>
                <w:szCs w:val="26"/>
                <w:lang w:val="vi-VN" w:eastAsia="vi-VN"/>
              </w:rPr>
            </w:pPr>
          </w:p>
        </w:tc>
      </w:tr>
      <w:tr w:rsidR="00E677BE" w:rsidRPr="00930DF5" w:rsidTr="00F257F6">
        <w:trPr>
          <w:trHeight w:val="663"/>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autoSpaceDE w:val="0"/>
              <w:autoSpaceDN w:val="0"/>
              <w:adjustRightInd w:val="0"/>
              <w:spacing w:after="0" w:line="240" w:lineRule="auto"/>
              <w:jc w:val="both"/>
              <w:rPr>
                <w:rFonts w:ascii="Times New Roman" w:hAnsi="Times New Roman"/>
                <w:sz w:val="26"/>
                <w:szCs w:val="26"/>
              </w:rPr>
            </w:pPr>
            <w:r w:rsidRPr="00930DF5">
              <w:rPr>
                <w:rFonts w:ascii="Times New Roman" w:hAnsi="Times New Roman"/>
                <w:bCs/>
                <w:sz w:val="26"/>
                <w:szCs w:val="26"/>
                <w:lang w:val="vi-VN"/>
              </w:rPr>
              <w:t>Quyết định bán tài sản côn</w:t>
            </w:r>
            <w:r w:rsidRPr="00930DF5">
              <w:rPr>
                <w:rFonts w:ascii="Times New Roman" w:hAnsi="Times New Roman"/>
                <w:bCs/>
                <w:sz w:val="26"/>
                <w:szCs w:val="26"/>
              </w:rPr>
              <w:t>g</w:t>
            </w:r>
          </w:p>
        </w:tc>
        <w:tc>
          <w:tcPr>
            <w:tcW w:w="3122" w:type="dxa"/>
            <w:vMerge/>
            <w:tcBorders>
              <w:left w:val="single" w:sz="4" w:space="0" w:color="auto"/>
              <w:right w:val="single" w:sz="4" w:space="0" w:color="auto"/>
            </w:tcBorders>
            <w:vAlign w:val="center"/>
          </w:tcPr>
          <w:p w:rsidR="00655EDF" w:rsidRPr="00930DF5" w:rsidRDefault="00655EDF" w:rsidP="00F257F6">
            <w:pPr>
              <w:spacing w:after="0" w:line="240" w:lineRule="auto"/>
              <w:rPr>
                <w:sz w:val="26"/>
                <w:szCs w:val="26"/>
                <w:lang w:val="hr-HR" w:eastAsia="vi-V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655EDF" w:rsidRPr="00930DF5" w:rsidRDefault="00655EDF" w:rsidP="00F257F6">
            <w:pPr>
              <w:spacing w:after="0" w:line="240" w:lineRule="auto"/>
              <w:jc w:val="center"/>
              <w:rPr>
                <w:sz w:val="26"/>
                <w:szCs w:val="26"/>
                <w:lang w:val="vi-VN" w:eastAsia="vi-VN"/>
              </w:rPr>
            </w:pPr>
          </w:p>
        </w:tc>
      </w:tr>
      <w:tr w:rsidR="00E677BE" w:rsidRPr="00930DF5" w:rsidTr="00F257F6">
        <w:trPr>
          <w:trHeight w:val="506"/>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autoSpaceDE w:val="0"/>
              <w:autoSpaceDN w:val="0"/>
              <w:adjustRightInd w:val="0"/>
              <w:spacing w:after="0" w:line="240" w:lineRule="auto"/>
              <w:jc w:val="both"/>
              <w:rPr>
                <w:rFonts w:ascii="Times New Roman" w:hAnsi="Times New Roman"/>
                <w:bCs/>
                <w:sz w:val="26"/>
                <w:szCs w:val="26"/>
                <w:lang w:val="vi-VN"/>
              </w:rPr>
            </w:pPr>
            <w:r w:rsidRPr="00930DF5">
              <w:rPr>
                <w:rFonts w:ascii="Times New Roman" w:hAnsi="Times New Roman"/>
                <w:bCs/>
                <w:sz w:val="26"/>
                <w:szCs w:val="26"/>
                <w:lang w:val="vi-VN"/>
              </w:rPr>
              <w:t>Quyết định bán tài sản công cho người duy nhất theo quy định tại khoản 2 Điều 25 Nghị định số 151/2017/NĐ-CP ngày 26/12/2017 của Chính phủ.</w:t>
            </w:r>
          </w:p>
        </w:tc>
        <w:tc>
          <w:tcPr>
            <w:tcW w:w="3122" w:type="dxa"/>
            <w:vMerge/>
            <w:tcBorders>
              <w:left w:val="single" w:sz="4" w:space="0" w:color="auto"/>
              <w:right w:val="single" w:sz="4" w:space="0" w:color="auto"/>
            </w:tcBorders>
            <w:vAlign w:val="center"/>
          </w:tcPr>
          <w:p w:rsidR="00655EDF" w:rsidRPr="00930DF5" w:rsidRDefault="00655EDF" w:rsidP="00F257F6">
            <w:pPr>
              <w:spacing w:after="0" w:line="240" w:lineRule="auto"/>
              <w:rPr>
                <w:sz w:val="26"/>
                <w:szCs w:val="26"/>
                <w:lang w:val="hr-HR" w:eastAsia="vi-V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655EDF" w:rsidRPr="00930DF5" w:rsidRDefault="00655EDF" w:rsidP="00F257F6">
            <w:pPr>
              <w:spacing w:after="0" w:line="240" w:lineRule="auto"/>
              <w:jc w:val="center"/>
              <w:rPr>
                <w:sz w:val="26"/>
                <w:szCs w:val="26"/>
                <w:lang w:val="vi-VN" w:eastAsia="vi-VN"/>
              </w:rPr>
            </w:pPr>
          </w:p>
        </w:tc>
      </w:tr>
      <w:tr w:rsidR="00E677BE" w:rsidRPr="00930DF5" w:rsidTr="00F257F6">
        <w:trPr>
          <w:trHeight w:val="278"/>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05</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autoSpaceDE w:val="0"/>
              <w:autoSpaceDN w:val="0"/>
              <w:adjustRightInd w:val="0"/>
              <w:spacing w:after="0" w:line="240" w:lineRule="auto"/>
              <w:jc w:val="both"/>
              <w:rPr>
                <w:rFonts w:ascii="Times New Roman" w:hAnsi="Times New Roman"/>
                <w:bCs/>
                <w:sz w:val="26"/>
                <w:szCs w:val="26"/>
              </w:rPr>
            </w:pPr>
            <w:r w:rsidRPr="00930DF5">
              <w:rPr>
                <w:rFonts w:ascii="Times New Roman" w:hAnsi="Times New Roman"/>
                <w:bCs/>
                <w:sz w:val="26"/>
                <w:szCs w:val="26"/>
              </w:rPr>
              <w:t>Quyết định hủy bỏ quyết định bán đấu giá tài sản công</w:t>
            </w:r>
          </w:p>
        </w:tc>
        <w:tc>
          <w:tcPr>
            <w:tcW w:w="3122" w:type="dxa"/>
            <w:vMerge/>
            <w:tcBorders>
              <w:left w:val="single" w:sz="4" w:space="0" w:color="auto"/>
              <w:right w:val="single" w:sz="4" w:space="0" w:color="auto"/>
            </w:tcBorders>
            <w:vAlign w:val="center"/>
          </w:tcPr>
          <w:p w:rsidR="00655EDF" w:rsidRPr="00930DF5" w:rsidRDefault="00655EDF" w:rsidP="00F257F6">
            <w:pPr>
              <w:spacing w:after="0" w:line="240" w:lineRule="auto"/>
              <w:rPr>
                <w:sz w:val="26"/>
                <w:szCs w:val="26"/>
                <w:lang w:val="hr-HR" w:eastAsia="vi-V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655EDF" w:rsidRPr="00930DF5" w:rsidRDefault="00655EDF" w:rsidP="00F257F6">
            <w:pPr>
              <w:spacing w:after="0" w:line="240" w:lineRule="auto"/>
              <w:jc w:val="center"/>
              <w:rPr>
                <w:sz w:val="26"/>
                <w:szCs w:val="26"/>
                <w:lang w:val="vi-VN" w:eastAsia="vi-VN"/>
              </w:rPr>
            </w:pPr>
          </w:p>
        </w:tc>
      </w:tr>
      <w:tr w:rsidR="00E677BE" w:rsidRPr="00930DF5" w:rsidTr="00F257F6">
        <w:trPr>
          <w:trHeight w:val="77"/>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06</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autoSpaceDE w:val="0"/>
              <w:autoSpaceDN w:val="0"/>
              <w:adjustRightInd w:val="0"/>
              <w:spacing w:after="0" w:line="240" w:lineRule="auto"/>
              <w:jc w:val="both"/>
              <w:rPr>
                <w:rFonts w:ascii="Times New Roman" w:hAnsi="Times New Roman"/>
                <w:bCs/>
                <w:sz w:val="26"/>
                <w:szCs w:val="26"/>
                <w:lang w:val="vi-VN"/>
              </w:rPr>
            </w:pPr>
            <w:r w:rsidRPr="00930DF5">
              <w:rPr>
                <w:rFonts w:ascii="Times New Roman" w:hAnsi="Times New Roman"/>
                <w:sz w:val="26"/>
                <w:szCs w:val="26"/>
                <w:lang w:val="nl-NL"/>
              </w:rPr>
              <w:t>Quyết định thanh lý tài sản công</w:t>
            </w:r>
          </w:p>
        </w:tc>
        <w:tc>
          <w:tcPr>
            <w:tcW w:w="3122" w:type="dxa"/>
            <w:vMerge/>
            <w:tcBorders>
              <w:left w:val="single" w:sz="4" w:space="0" w:color="auto"/>
              <w:right w:val="single" w:sz="4" w:space="0" w:color="auto"/>
            </w:tcBorders>
            <w:vAlign w:val="center"/>
          </w:tcPr>
          <w:p w:rsidR="00655EDF" w:rsidRPr="00930DF5" w:rsidRDefault="00655EDF" w:rsidP="00F257F6">
            <w:pPr>
              <w:spacing w:after="0" w:line="240" w:lineRule="auto"/>
              <w:rPr>
                <w:sz w:val="26"/>
                <w:szCs w:val="26"/>
                <w:lang w:val="hr-HR" w:eastAsia="vi-V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655EDF" w:rsidRPr="00930DF5" w:rsidRDefault="00655EDF" w:rsidP="00F257F6">
            <w:pPr>
              <w:spacing w:after="0" w:line="240" w:lineRule="auto"/>
              <w:jc w:val="center"/>
              <w:rPr>
                <w:sz w:val="26"/>
                <w:szCs w:val="26"/>
                <w:lang w:val="vi-VN" w:eastAsia="vi-VN"/>
              </w:rPr>
            </w:pPr>
          </w:p>
        </w:tc>
      </w:tr>
      <w:tr w:rsidR="00E677BE" w:rsidRPr="00930DF5" w:rsidTr="00F257F6">
        <w:trPr>
          <w:trHeight w:val="327"/>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07</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autoSpaceDE w:val="0"/>
              <w:autoSpaceDN w:val="0"/>
              <w:adjustRightInd w:val="0"/>
              <w:spacing w:after="0" w:line="240" w:lineRule="auto"/>
              <w:jc w:val="both"/>
              <w:rPr>
                <w:rFonts w:ascii="Times New Roman" w:hAnsi="Times New Roman"/>
                <w:bCs/>
                <w:sz w:val="26"/>
                <w:szCs w:val="26"/>
              </w:rPr>
            </w:pPr>
            <w:r w:rsidRPr="00930DF5">
              <w:rPr>
                <w:rFonts w:ascii="Times New Roman" w:hAnsi="Times New Roman"/>
                <w:sz w:val="26"/>
                <w:szCs w:val="26"/>
                <w:lang w:val="nl-NL"/>
              </w:rPr>
              <w:t>Quyết định tiêu hủy tài sản công</w:t>
            </w:r>
          </w:p>
        </w:tc>
        <w:tc>
          <w:tcPr>
            <w:tcW w:w="3122" w:type="dxa"/>
            <w:vMerge/>
            <w:tcBorders>
              <w:left w:val="single" w:sz="4" w:space="0" w:color="auto"/>
              <w:right w:val="single" w:sz="4" w:space="0" w:color="auto"/>
            </w:tcBorders>
            <w:vAlign w:val="center"/>
          </w:tcPr>
          <w:p w:rsidR="00655EDF" w:rsidRPr="00930DF5" w:rsidRDefault="00655EDF" w:rsidP="00F257F6">
            <w:pPr>
              <w:spacing w:after="0" w:line="240" w:lineRule="auto"/>
              <w:rPr>
                <w:sz w:val="26"/>
                <w:szCs w:val="26"/>
                <w:lang w:val="hr-HR" w:eastAsia="vi-V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655EDF" w:rsidRPr="00930DF5" w:rsidRDefault="00655EDF" w:rsidP="00F257F6">
            <w:pPr>
              <w:spacing w:after="0" w:line="240" w:lineRule="auto"/>
              <w:jc w:val="center"/>
              <w:rPr>
                <w:sz w:val="26"/>
                <w:szCs w:val="26"/>
                <w:lang w:val="vi-VN" w:eastAsia="vi-VN"/>
              </w:rPr>
            </w:pPr>
          </w:p>
        </w:tc>
      </w:tr>
      <w:tr w:rsidR="00E677BE" w:rsidRPr="00930DF5" w:rsidTr="00F257F6">
        <w:trPr>
          <w:trHeight w:val="506"/>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08</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autoSpaceDE w:val="0"/>
              <w:autoSpaceDN w:val="0"/>
              <w:adjustRightInd w:val="0"/>
              <w:spacing w:after="0" w:line="240" w:lineRule="auto"/>
              <w:jc w:val="both"/>
              <w:rPr>
                <w:rFonts w:ascii="Times New Roman" w:hAnsi="Times New Roman"/>
                <w:sz w:val="26"/>
                <w:szCs w:val="26"/>
              </w:rPr>
            </w:pPr>
            <w:r w:rsidRPr="00930DF5">
              <w:rPr>
                <w:rFonts w:ascii="Times New Roman" w:hAnsi="Times New Roman"/>
                <w:sz w:val="26"/>
                <w:szCs w:val="26"/>
                <w:lang w:val="nl-NL"/>
              </w:rPr>
              <w:t>Quyết định xử lý tài sản công trong trường hợp bị mất, bị hủy hoại</w:t>
            </w:r>
          </w:p>
        </w:tc>
        <w:tc>
          <w:tcPr>
            <w:tcW w:w="3122" w:type="dxa"/>
            <w:vMerge/>
            <w:tcBorders>
              <w:left w:val="single" w:sz="4" w:space="0" w:color="auto"/>
              <w:bottom w:val="single" w:sz="4" w:space="0" w:color="auto"/>
              <w:right w:val="single" w:sz="4" w:space="0" w:color="auto"/>
            </w:tcBorders>
            <w:vAlign w:val="center"/>
          </w:tcPr>
          <w:p w:rsidR="00655EDF" w:rsidRPr="00930DF5" w:rsidRDefault="00655EDF" w:rsidP="00F257F6">
            <w:pPr>
              <w:spacing w:after="0" w:line="240" w:lineRule="auto"/>
              <w:rPr>
                <w:sz w:val="26"/>
                <w:szCs w:val="26"/>
                <w:lang w:val="hr-HR" w:eastAsia="vi-VN"/>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55EDF" w:rsidRPr="00930DF5" w:rsidRDefault="00655EDF"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rsidR="00655EDF" w:rsidRPr="00930DF5" w:rsidRDefault="00655EDF" w:rsidP="00F257F6">
            <w:pPr>
              <w:spacing w:after="0" w:line="240" w:lineRule="auto"/>
              <w:jc w:val="center"/>
              <w:rPr>
                <w:sz w:val="26"/>
                <w:szCs w:val="26"/>
                <w:lang w:val="vi-VN" w:eastAsia="vi-VN"/>
              </w:rPr>
            </w:pPr>
          </w:p>
        </w:tc>
      </w:tr>
      <w:tr w:rsidR="00E677BE"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D3727" w:rsidRPr="00930DF5" w:rsidRDefault="00B9561E" w:rsidP="00F257F6">
            <w:pPr>
              <w:spacing w:after="0" w:line="240" w:lineRule="auto"/>
              <w:ind w:right="34"/>
              <w:jc w:val="both"/>
              <w:rPr>
                <w:rFonts w:ascii="Times New Roman" w:eastAsia="Times New Roman" w:hAnsi="Times New Roman"/>
                <w:b/>
                <w:sz w:val="26"/>
                <w:szCs w:val="26"/>
              </w:rPr>
            </w:pPr>
            <w:r>
              <w:rPr>
                <w:rFonts w:ascii="Times New Roman" w:eastAsia="Times New Roman" w:hAnsi="Times New Roman"/>
                <w:b/>
                <w:sz w:val="26"/>
                <w:szCs w:val="26"/>
              </w:rPr>
              <w:t>4.</w:t>
            </w:r>
            <w:r w:rsidR="00262A56">
              <w:rPr>
                <w:rFonts w:ascii="Times New Roman" w:eastAsia="Times New Roman" w:hAnsi="Times New Roman"/>
                <w:b/>
                <w:sz w:val="26"/>
                <w:szCs w:val="26"/>
              </w:rPr>
              <w:t>Lĩnh vực Thủy lợi</w:t>
            </w:r>
            <w:r w:rsidR="004D3727" w:rsidRPr="00930DF5">
              <w:rPr>
                <w:rFonts w:ascii="Times New Roman" w:eastAsia="Times New Roman" w:hAnsi="Times New Roman"/>
                <w:b/>
                <w:sz w:val="26"/>
                <w:szCs w:val="26"/>
              </w:rPr>
              <w:t xml:space="preserve"> </w:t>
            </w: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F5884" w:rsidRPr="00930DF5" w:rsidRDefault="003F5884"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18</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ind w:right="34"/>
              <w:rPr>
                <w:rFonts w:ascii="Times New Roman" w:hAnsi="Times New Roman"/>
                <w:sz w:val="26"/>
                <w:szCs w:val="26"/>
              </w:rPr>
            </w:pPr>
            <w:r w:rsidRPr="00930DF5">
              <w:rPr>
                <w:rFonts w:ascii="Times New Roman" w:hAnsi="Times New Roman"/>
                <w:sz w:val="26"/>
                <w:szCs w:val="26"/>
              </w:rPr>
              <w:t>Thẩm định, phê duyệt phương án ứng phó thiên tai cho công trình vùng hạ du đập thủy điện thuộc thẩm quyền phê duyệt của Ủy ban nhân dân cấp xã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jc w:val="both"/>
              <w:rPr>
                <w:rFonts w:ascii="Times New Roman" w:hAnsi="Times New Roman"/>
                <w:sz w:val="26"/>
                <w:szCs w:val="26"/>
              </w:rPr>
            </w:pPr>
            <w:r w:rsidRPr="00930DF5">
              <w:rPr>
                <w:rFonts w:ascii="Times New Roman" w:hAnsi="Times New Roman"/>
                <w:sz w:val="26"/>
                <w:szCs w:val="26"/>
              </w:rPr>
              <w:t xml:space="preserve">Quyết định số 574/QĐ-UBND ngày 22/5/2019 của </w:t>
            </w:r>
            <w:r w:rsidR="00E677BE" w:rsidRPr="00930DF5">
              <w:rPr>
                <w:rFonts w:ascii="Times New Roman" w:hAnsi="Times New Roman"/>
                <w:sz w:val="26"/>
                <w:szCs w:val="26"/>
              </w:rPr>
              <w:t>Chủ tịch UBND tỉ</w:t>
            </w:r>
            <w:r w:rsidR="004C6C50" w:rsidRPr="00930DF5">
              <w:rPr>
                <w:rFonts w:ascii="Times New Roman" w:hAnsi="Times New Roman"/>
                <w:sz w:val="26"/>
                <w:szCs w:val="26"/>
              </w:rPr>
              <w:t>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F5884" w:rsidRPr="00930DF5" w:rsidRDefault="003F5884"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19</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ind w:right="34"/>
              <w:rPr>
                <w:rFonts w:ascii="Times New Roman" w:hAnsi="Times New Roman"/>
                <w:sz w:val="26"/>
                <w:szCs w:val="26"/>
              </w:rPr>
            </w:pPr>
            <w:r w:rsidRPr="00930DF5">
              <w:rPr>
                <w:rFonts w:ascii="Times New Roman" w:hAnsi="Times New Roman"/>
                <w:sz w:val="26"/>
                <w:szCs w:val="26"/>
              </w:rPr>
              <w:t>Thẩm định, phê duyệt phương án ứng phó với tỉnh hình khẩn cấp hồ chứa thủy điện thuộc thẩm quyền phê duyệt của Ủy ban nhân dân cấp xã</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jc w:val="both"/>
              <w:rPr>
                <w:rFonts w:ascii="Times New Roman" w:hAnsi="Times New Roman"/>
                <w:sz w:val="26"/>
                <w:szCs w:val="26"/>
              </w:rPr>
            </w:pPr>
            <w:r w:rsidRPr="00930DF5">
              <w:rPr>
                <w:rFonts w:ascii="Times New Roman" w:hAnsi="Times New Roman"/>
                <w:sz w:val="26"/>
                <w:szCs w:val="26"/>
              </w:rPr>
              <w:t xml:space="preserve">Quyết định số 574/QĐ-UBND ngày 22/5/2019 của </w:t>
            </w:r>
            <w:r w:rsidR="00E677BE" w:rsidRPr="00930DF5">
              <w:rPr>
                <w:rFonts w:ascii="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spacing w:before="240"/>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884" w:rsidRPr="00930DF5" w:rsidRDefault="003F5884"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014A7" w:rsidRPr="00930DF5" w:rsidRDefault="00B9561E" w:rsidP="00F257F6">
            <w:pPr>
              <w:spacing w:after="0" w:line="240" w:lineRule="auto"/>
              <w:ind w:right="34"/>
              <w:jc w:val="both"/>
              <w:rPr>
                <w:rFonts w:ascii="Times New Roman" w:eastAsia="Times New Roman" w:hAnsi="Times New Roman"/>
                <w:b/>
                <w:sz w:val="26"/>
                <w:szCs w:val="26"/>
              </w:rPr>
            </w:pPr>
            <w:r>
              <w:rPr>
                <w:rFonts w:ascii="Times New Roman" w:eastAsia="Times New Roman" w:hAnsi="Times New Roman"/>
                <w:b/>
                <w:bCs/>
                <w:sz w:val="28"/>
                <w:szCs w:val="28"/>
              </w:rPr>
              <w:lastRenderedPageBreak/>
              <w:t>5.</w:t>
            </w:r>
            <w:r w:rsidR="00262A56" w:rsidRPr="006C4AFE">
              <w:rPr>
                <w:rFonts w:ascii="Times New Roman" w:eastAsia="Times New Roman" w:hAnsi="Times New Roman"/>
                <w:b/>
                <w:bCs/>
                <w:sz w:val="28"/>
                <w:szCs w:val="28"/>
              </w:rPr>
              <w:t>Lĩnh vực</w:t>
            </w:r>
            <w:r w:rsidR="00262A56" w:rsidRPr="00930DF5">
              <w:rPr>
                <w:rFonts w:ascii="Times New Roman" w:eastAsia="Times New Roman" w:hAnsi="Times New Roman"/>
                <w:b/>
                <w:sz w:val="26"/>
                <w:szCs w:val="26"/>
              </w:rPr>
              <w:t xml:space="preserve"> Giáo dục và Đào tạo</w:t>
            </w:r>
          </w:p>
        </w:tc>
      </w:tr>
      <w:tr w:rsidR="00E677BE" w:rsidRPr="00930DF5" w:rsidTr="00F257F6">
        <w:trPr>
          <w:trHeight w:val="77"/>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5B86" w:rsidRPr="00930DF5" w:rsidRDefault="00715B86"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pStyle w:val="Vnbnnidung21"/>
              <w:shd w:val="clear" w:color="auto" w:fill="auto"/>
              <w:spacing w:before="0" w:after="0" w:line="240" w:lineRule="auto"/>
              <w:ind w:right="34"/>
              <w:rPr>
                <w:rFonts w:ascii="Times New Roman" w:eastAsia="Calibri" w:hAnsi="Times New Roman" w:cs="Times New Roman"/>
              </w:rPr>
            </w:pPr>
            <w:r w:rsidRPr="00930DF5">
              <w:rPr>
                <w:rFonts w:ascii="Times New Roman" w:eastAsia="Calibri" w:hAnsi="Times New Roman" w:cs="Times New Roman"/>
              </w:rPr>
              <w:t>Cho phép cơ sở giáo dục khác thực hiện chương trình giáo dục tiểu học</w:t>
            </w:r>
          </w:p>
        </w:tc>
        <w:tc>
          <w:tcPr>
            <w:tcW w:w="3122" w:type="dxa"/>
            <w:vMerge w:val="restart"/>
            <w:tcBorders>
              <w:top w:val="single" w:sz="4" w:space="0" w:color="auto"/>
              <w:left w:val="single" w:sz="4" w:space="0" w:color="auto"/>
              <w:right w:val="single" w:sz="4" w:space="0" w:color="auto"/>
            </w:tcBorders>
            <w:shd w:val="clear" w:color="auto" w:fill="FFFFFF"/>
            <w:vAlign w:val="center"/>
          </w:tcPr>
          <w:p w:rsidR="00715B86" w:rsidRPr="00930DF5" w:rsidRDefault="00715B86" w:rsidP="00F257F6">
            <w:pPr>
              <w:spacing w:after="0" w:line="240" w:lineRule="auto"/>
              <w:jc w:val="both"/>
              <w:rPr>
                <w:rFonts w:ascii="Times New Roman" w:hAnsi="Times New Roman"/>
                <w:sz w:val="26"/>
                <w:szCs w:val="26"/>
              </w:rPr>
            </w:pPr>
            <w:r w:rsidRPr="00930DF5">
              <w:rPr>
                <w:rFonts w:ascii="Times New Roman" w:hAnsi="Times New Roman"/>
                <w:sz w:val="26"/>
                <w:szCs w:val="26"/>
              </w:rPr>
              <w:t xml:space="preserve">Quyết định số 418/QĐ-UBND ngày 20/3/2019  của </w:t>
            </w:r>
            <w:r w:rsidR="00441F26" w:rsidRPr="00930DF5">
              <w:rPr>
                <w:rFonts w:ascii="Times New Roman" w:hAnsi="Times New Roman"/>
                <w:sz w:val="26"/>
                <w:szCs w:val="26"/>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5B86" w:rsidRPr="00930DF5" w:rsidRDefault="00715B86"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pStyle w:val="Vnbnnidung21"/>
              <w:shd w:val="clear" w:color="auto" w:fill="auto"/>
              <w:spacing w:before="0" w:after="0" w:line="240" w:lineRule="auto"/>
              <w:ind w:right="34"/>
              <w:rPr>
                <w:rFonts w:ascii="Times New Roman" w:eastAsia="Calibri" w:hAnsi="Times New Roman" w:cs="Times New Roman"/>
              </w:rPr>
            </w:pPr>
            <w:r w:rsidRPr="00930DF5">
              <w:rPr>
                <w:rFonts w:ascii="Times New Roman" w:eastAsia="Calibri" w:hAnsi="Times New Roman" w:cs="Times New Roman"/>
              </w:rPr>
              <w:t>Thành lập nhóm trẻ, lớp mẫu giáo độc lập</w:t>
            </w:r>
          </w:p>
        </w:tc>
        <w:tc>
          <w:tcPr>
            <w:tcW w:w="3122" w:type="dxa"/>
            <w:vMerge/>
            <w:tcBorders>
              <w:left w:val="single" w:sz="4" w:space="0" w:color="auto"/>
              <w:right w:val="single" w:sz="4" w:space="0" w:color="auto"/>
            </w:tcBorders>
            <w:shd w:val="clear" w:color="auto" w:fill="FFFFFF"/>
            <w:vAlign w:val="center"/>
          </w:tcPr>
          <w:p w:rsidR="00715B86" w:rsidRPr="00930DF5" w:rsidRDefault="00715B86" w:rsidP="00F257F6">
            <w:pPr>
              <w:spacing w:after="0" w:line="240" w:lineRule="auto"/>
              <w:jc w:val="both"/>
              <w:rPr>
                <w:rFonts w:ascii="Times New Roman" w:hAnsi="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5B86" w:rsidRPr="00930DF5" w:rsidRDefault="00715B86"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pStyle w:val="Vnbnnidung21"/>
              <w:shd w:val="clear" w:color="auto" w:fill="auto"/>
              <w:spacing w:before="0" w:after="0" w:line="240" w:lineRule="auto"/>
              <w:ind w:right="34"/>
              <w:rPr>
                <w:rFonts w:ascii="Times New Roman" w:eastAsia="Calibri" w:hAnsi="Times New Roman" w:cs="Times New Roman"/>
              </w:rPr>
            </w:pPr>
            <w:r w:rsidRPr="00930DF5">
              <w:rPr>
                <w:rFonts w:ascii="Times New Roman" w:eastAsia="Calibri" w:hAnsi="Times New Roman" w:cs="Times New Roman"/>
              </w:rPr>
              <w:t>Cho phép nhóm trẻ, lớp mẫu giáo độc lập hoạt động giáo dục trở lại</w:t>
            </w:r>
          </w:p>
        </w:tc>
        <w:tc>
          <w:tcPr>
            <w:tcW w:w="3122" w:type="dxa"/>
            <w:vMerge/>
            <w:tcBorders>
              <w:left w:val="single" w:sz="4" w:space="0" w:color="auto"/>
              <w:right w:val="single" w:sz="4" w:space="0" w:color="auto"/>
            </w:tcBorders>
            <w:shd w:val="clear" w:color="auto" w:fill="FFFFFF"/>
            <w:vAlign w:val="center"/>
          </w:tcPr>
          <w:p w:rsidR="00715B86" w:rsidRPr="00930DF5" w:rsidRDefault="00715B86" w:rsidP="00F257F6">
            <w:pPr>
              <w:spacing w:after="0" w:line="240" w:lineRule="auto"/>
              <w:jc w:val="both"/>
              <w:rPr>
                <w:rFonts w:ascii="Times New Roman" w:hAnsi="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15B86" w:rsidRPr="00930DF5" w:rsidRDefault="00715B86"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pStyle w:val="Vnbnnidung21"/>
              <w:shd w:val="clear" w:color="auto" w:fill="auto"/>
              <w:spacing w:before="0" w:after="0" w:line="240" w:lineRule="auto"/>
              <w:ind w:right="34"/>
              <w:rPr>
                <w:rFonts w:ascii="Times New Roman" w:eastAsia="Calibri" w:hAnsi="Times New Roman" w:cs="Times New Roman"/>
              </w:rPr>
            </w:pPr>
            <w:r w:rsidRPr="00930DF5">
              <w:rPr>
                <w:rFonts w:ascii="Times New Roman" w:eastAsia="Calibri" w:hAnsi="Times New Roman" w:cs="Times New Roman"/>
              </w:rPr>
              <w:t>Sáp nhập, chia, tách nhóm trẻ, lớp mẫu giáo độc lập</w:t>
            </w:r>
          </w:p>
        </w:tc>
        <w:tc>
          <w:tcPr>
            <w:tcW w:w="3122" w:type="dxa"/>
            <w:vMerge/>
            <w:tcBorders>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both"/>
              <w:rPr>
                <w:rFonts w:ascii="Times New Roman" w:hAnsi="Times New Roman"/>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B86" w:rsidRPr="00930DF5" w:rsidRDefault="00715B86"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05909" w:rsidRPr="00930DF5" w:rsidRDefault="00605909"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05</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05909" w:rsidRPr="00930DF5" w:rsidRDefault="00605909" w:rsidP="00F257F6">
            <w:pPr>
              <w:spacing w:after="0" w:line="240" w:lineRule="auto"/>
              <w:ind w:right="34"/>
              <w:jc w:val="both"/>
              <w:outlineLvl w:val="3"/>
              <w:rPr>
                <w:rFonts w:ascii="Times New Roman" w:hAnsi="Times New Roman"/>
                <w:sz w:val="26"/>
                <w:szCs w:val="26"/>
              </w:rPr>
            </w:pPr>
            <w:r w:rsidRPr="00930DF5">
              <w:rPr>
                <w:rFonts w:ascii="Times New Roman" w:hAnsi="Times New Roman"/>
                <w:sz w:val="26"/>
                <w:szCs w:val="26"/>
              </w:rPr>
              <w:t>Giải thể nhóm trẻ, lớp mẫu giáo độc lập (theo yêu cầu của tổ chức, cá nhân đề nghị thành lập)</w:t>
            </w:r>
          </w:p>
        </w:tc>
        <w:tc>
          <w:tcPr>
            <w:tcW w:w="3122" w:type="dxa"/>
            <w:tcBorders>
              <w:top w:val="single" w:sz="4" w:space="0" w:color="auto"/>
              <w:left w:val="single" w:sz="4" w:space="0" w:color="auto"/>
              <w:bottom w:val="single" w:sz="4" w:space="0" w:color="auto"/>
              <w:right w:val="single" w:sz="4" w:space="0" w:color="auto"/>
            </w:tcBorders>
            <w:shd w:val="clear" w:color="auto" w:fill="FFFFFF"/>
            <w:vAlign w:val="center"/>
          </w:tcPr>
          <w:p w:rsidR="00605909" w:rsidRPr="00930DF5" w:rsidRDefault="00605909" w:rsidP="00F257F6">
            <w:pPr>
              <w:spacing w:after="0" w:line="240" w:lineRule="auto"/>
              <w:jc w:val="both"/>
              <w:rPr>
                <w:rFonts w:ascii="Times New Roman" w:hAnsi="Times New Roman"/>
                <w:sz w:val="26"/>
                <w:szCs w:val="26"/>
              </w:rPr>
            </w:pPr>
            <w:r w:rsidRPr="00930DF5">
              <w:rPr>
                <w:rFonts w:ascii="Times New Roman" w:hAnsi="Times New Roman"/>
                <w:sz w:val="26"/>
                <w:szCs w:val="26"/>
              </w:rPr>
              <w:t xml:space="preserve">Quyết định số 806/QĐ-UBND ngày 07/8/2018 </w:t>
            </w:r>
            <w:r w:rsidR="004519BE" w:rsidRPr="00930DF5">
              <w:rPr>
                <w:rFonts w:ascii="Times New Roman" w:hAnsi="Times New Roman"/>
                <w:sz w:val="26"/>
                <w:szCs w:val="26"/>
              </w:rPr>
              <w:t xml:space="preserve"> của </w:t>
            </w:r>
            <w:r w:rsidR="00441F26" w:rsidRPr="00930DF5">
              <w:rPr>
                <w:rFonts w:ascii="Times New Roman" w:hAnsi="Times New Roman"/>
                <w:sz w:val="26"/>
                <w:szCs w:val="26"/>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05909" w:rsidRPr="00930DF5" w:rsidRDefault="00605909"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605909" w:rsidRPr="00930DF5" w:rsidRDefault="00605909"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05909" w:rsidRPr="00930DF5" w:rsidRDefault="00605909"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B9561E" w:rsidP="00F257F6">
            <w:pPr>
              <w:spacing w:after="0" w:line="240" w:lineRule="auto"/>
              <w:ind w:right="132"/>
              <w:jc w:val="both"/>
              <w:rPr>
                <w:rFonts w:ascii="Times New Roman" w:eastAsia="Times New Roman" w:hAnsi="Times New Roman"/>
                <w:b/>
                <w:sz w:val="26"/>
                <w:szCs w:val="26"/>
              </w:rPr>
            </w:pPr>
            <w:r>
              <w:rPr>
                <w:rFonts w:ascii="Times New Roman" w:eastAsia="Times New Roman" w:hAnsi="Times New Roman"/>
                <w:b/>
                <w:bCs/>
                <w:sz w:val="28"/>
                <w:szCs w:val="28"/>
              </w:rPr>
              <w:t>6.</w:t>
            </w:r>
            <w:r w:rsidR="00262A56" w:rsidRPr="006C4AFE">
              <w:rPr>
                <w:rFonts w:ascii="Times New Roman" w:eastAsia="Times New Roman" w:hAnsi="Times New Roman"/>
                <w:b/>
                <w:bCs/>
                <w:sz w:val="28"/>
                <w:szCs w:val="28"/>
              </w:rPr>
              <w:t>Lĩnh vực Đương thủy nội địa – đường bộ</w:t>
            </w: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tabs>
                <w:tab w:val="left" w:pos="4890"/>
              </w:tabs>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Thủ tục cấp giấy chứng nhận đăng ký phương tiện lần đầu đối với phương tiện chưa khai thác trên đường thủy nội địa.</w:t>
            </w:r>
          </w:p>
        </w:tc>
        <w:tc>
          <w:tcPr>
            <w:tcW w:w="3122" w:type="dxa"/>
            <w:vMerge w:val="restart"/>
            <w:tcBorders>
              <w:top w:val="single" w:sz="4" w:space="0" w:color="auto"/>
              <w:left w:val="single" w:sz="4" w:space="0" w:color="auto"/>
              <w:right w:val="single" w:sz="4" w:space="0" w:color="auto"/>
            </w:tcBorders>
            <w:shd w:val="clear" w:color="auto" w:fill="FFFFFF"/>
          </w:tcPr>
          <w:p w:rsidR="00AE5335" w:rsidRPr="00930DF5" w:rsidRDefault="00AE5335" w:rsidP="00F257F6">
            <w:pPr>
              <w:spacing w:after="0" w:line="240" w:lineRule="auto"/>
              <w:jc w:val="both"/>
              <w:rPr>
                <w:rFonts w:ascii="Times New Roman" w:hAnsi="Times New Roman"/>
                <w:sz w:val="26"/>
                <w:szCs w:val="26"/>
                <w:lang w:val="sv-SE"/>
              </w:rPr>
            </w:pPr>
            <w:r w:rsidRPr="00930DF5">
              <w:rPr>
                <w:rFonts w:ascii="Times New Roman" w:hAnsi="Times New Roman"/>
                <w:sz w:val="26"/>
                <w:szCs w:val="26"/>
                <w:lang w:val="sv-SE"/>
              </w:rPr>
              <w:t xml:space="preserve">Quyết định số 975/QĐ-UBND ngày  30/10/2015 của </w:t>
            </w:r>
            <w:r w:rsidR="00441F26" w:rsidRPr="00930DF5">
              <w:rPr>
                <w:rFonts w:ascii="Times New Roman" w:hAnsi="Times New Roman"/>
                <w:sz w:val="26"/>
                <w:szCs w:val="26"/>
                <w:lang w:val="sv-SE"/>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tabs>
                <w:tab w:val="left" w:pos="4890"/>
              </w:tabs>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Thủ tục cấp giấy chứng nhận đăng ký phương tiện lần đầu đối với phương tiện đang khai thác trên đường thủy nội địa.</w:t>
            </w:r>
          </w:p>
        </w:tc>
        <w:tc>
          <w:tcPr>
            <w:tcW w:w="3122" w:type="dxa"/>
            <w:vMerge/>
            <w:tcBorders>
              <w:left w:val="single" w:sz="4" w:space="0" w:color="auto"/>
              <w:bottom w:val="single" w:sz="4" w:space="0" w:color="auto"/>
              <w:right w:val="single" w:sz="4" w:space="0" w:color="auto"/>
            </w:tcBorders>
            <w:shd w:val="clear" w:color="auto" w:fill="FFFFFF"/>
          </w:tcPr>
          <w:p w:rsidR="00AE5335" w:rsidRPr="00930DF5" w:rsidRDefault="00AE5335" w:rsidP="00F257F6">
            <w:pPr>
              <w:jc w:val="both"/>
              <w:rPr>
                <w:rFonts w:ascii="Times New Roman" w:hAnsi="Times New Roman"/>
                <w:sz w:val="26"/>
                <w:szCs w:val="26"/>
                <w:lang w:val="sv-SE"/>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tabs>
                <w:tab w:val="left" w:pos="4890"/>
              </w:tabs>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Cấp giấy đăng ký lại phương tiện trong trường hợp chuyển từ cơ quan đăng ký khác sang cơ quan đăng ký phương tiện thủy nội địa.</w:t>
            </w:r>
          </w:p>
        </w:tc>
        <w:tc>
          <w:tcPr>
            <w:tcW w:w="3122" w:type="dxa"/>
            <w:vMerge w:val="restart"/>
            <w:tcBorders>
              <w:top w:val="single" w:sz="4" w:space="0" w:color="auto"/>
              <w:left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hAnsi="Times New Roman"/>
                <w:sz w:val="26"/>
                <w:szCs w:val="26"/>
                <w:lang w:val="sv-SE"/>
              </w:rPr>
            </w:pPr>
            <w:r w:rsidRPr="00930DF5">
              <w:rPr>
                <w:rFonts w:ascii="Times New Roman" w:hAnsi="Times New Roman"/>
                <w:sz w:val="26"/>
                <w:szCs w:val="26"/>
                <w:lang w:val="sv-SE"/>
              </w:rPr>
              <w:t xml:space="preserve">Quyết định số 975/QĐ-UBND ngày  30/10/2015 của </w:t>
            </w:r>
            <w:r w:rsidR="00441F26" w:rsidRPr="00930DF5">
              <w:rPr>
                <w:rFonts w:ascii="Times New Roman" w:hAnsi="Times New Roman"/>
                <w:sz w:val="26"/>
                <w:szCs w:val="26"/>
                <w:lang w:val="sv-SE"/>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tabs>
                <w:tab w:val="left" w:pos="4890"/>
              </w:tabs>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Thủ tục cấp giấy chứng nhận đăng ký lại phương tiện trong trường hợp phương tiện thay đổi tên, tính năng kỹ thuật.</w:t>
            </w:r>
          </w:p>
        </w:tc>
        <w:tc>
          <w:tcPr>
            <w:tcW w:w="3122" w:type="dxa"/>
            <w:vMerge/>
            <w:tcBorders>
              <w:left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05</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 xml:space="preserve">Thủ tục cấp giấy chứng nhận đăng ký phương tiện trường hợp phương tiện chuyển quyền sở hữu nhưng không thay đổi cơ quan đăng ký phương tiện. </w:t>
            </w:r>
          </w:p>
        </w:tc>
        <w:tc>
          <w:tcPr>
            <w:tcW w:w="3122" w:type="dxa"/>
            <w:vMerge/>
            <w:tcBorders>
              <w:left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06</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 xml:space="preserve">Thủ tục cấp giấy chứng nhận đăng ký lại phương tiện trong trường hợp phương tiện chuyển quyền sở hữu phương tiện đồng thời thay đổi cơ quan đăng ký phương tiện. </w:t>
            </w:r>
          </w:p>
        </w:tc>
        <w:tc>
          <w:tcPr>
            <w:tcW w:w="3122" w:type="dxa"/>
            <w:vMerge/>
            <w:tcBorders>
              <w:left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07</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 xml:space="preserve">Thủ tục cấp giấy chứng nhận đăng ký lại phương tiện trong trường hợp chủ phương tiện thay đổi trụ sở hoặc nơi đăng ký hộ khẩu thường trú của chủ phương tiện sang đơn vị hành chính cấp tỉnh khác. </w:t>
            </w:r>
          </w:p>
        </w:tc>
        <w:tc>
          <w:tcPr>
            <w:tcW w:w="3122" w:type="dxa"/>
            <w:vMerge/>
            <w:tcBorders>
              <w:left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08</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 xml:space="preserve"> Thủ tục cấp lại giấy chứng nhận đăng ký phương tiện thủy nội địa. </w:t>
            </w:r>
          </w:p>
        </w:tc>
        <w:tc>
          <w:tcPr>
            <w:tcW w:w="3122" w:type="dxa"/>
            <w:vMerge/>
            <w:tcBorders>
              <w:left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09</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 xml:space="preserve">Thủ tục xóa đăng ký phương tiện thủy nội địa. </w:t>
            </w:r>
          </w:p>
        </w:tc>
        <w:tc>
          <w:tcPr>
            <w:tcW w:w="3122" w:type="dxa"/>
            <w:vMerge/>
            <w:tcBorders>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E5335" w:rsidRPr="00930DF5" w:rsidRDefault="00AE533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lastRenderedPageBreak/>
              <w:t>10</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ind w:right="132"/>
              <w:jc w:val="both"/>
              <w:rPr>
                <w:rFonts w:ascii="Times New Roman" w:hAnsi="Times New Roman"/>
                <w:sz w:val="26"/>
                <w:szCs w:val="26"/>
                <w:lang w:val="sv-SE"/>
              </w:rPr>
            </w:pPr>
            <w:r w:rsidRPr="00930DF5">
              <w:rPr>
                <w:rFonts w:ascii="Times New Roman" w:hAnsi="Times New Roman"/>
                <w:sz w:val="26"/>
                <w:szCs w:val="26"/>
                <w:lang w:val="sv-SE"/>
              </w:rPr>
              <w:t>Thủ tục cấp phù hiệu hành nghề vận chuyển hành khách, hàng hóa bằng xe thô sơ, xe gắn máy, xe mô tô hai bánh, xe mô tô ba bánh và các loại xe tương tự.</w:t>
            </w:r>
          </w:p>
        </w:tc>
        <w:tc>
          <w:tcPr>
            <w:tcW w:w="3122"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hAnsi="Times New Roman"/>
                <w:sz w:val="26"/>
                <w:szCs w:val="26"/>
                <w:lang w:val="sv-SE"/>
              </w:rPr>
            </w:pPr>
            <w:r w:rsidRPr="00930DF5">
              <w:rPr>
                <w:rFonts w:ascii="Times New Roman" w:hAnsi="Times New Roman"/>
                <w:sz w:val="26"/>
                <w:szCs w:val="26"/>
                <w:lang w:val="sv-SE"/>
              </w:rPr>
              <w:t xml:space="preserve">Quyết định số 1077/QĐ-UBND ngày  26/11/2015 </w:t>
            </w:r>
            <w:r w:rsidR="00441F26" w:rsidRPr="00930DF5">
              <w:rPr>
                <w:rFonts w:ascii="Times New Roman" w:hAnsi="Times New Roman"/>
                <w:sz w:val="26"/>
                <w:szCs w:val="26"/>
                <w:lang w:val="sv-SE"/>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lang w:val="sv-SE"/>
              </w:rPr>
            </w:pPr>
            <w:r w:rsidRPr="00930DF5">
              <w:rPr>
                <w:rFonts w:ascii="Times New Roman" w:hAnsi="Times New Roman"/>
                <w:sz w:val="26"/>
                <w:szCs w:val="26"/>
                <w:lang w:val="sv-SE"/>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5335" w:rsidRPr="00930DF5" w:rsidRDefault="00AE533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0014E" w:rsidRPr="00930DF5" w:rsidRDefault="00B9561E" w:rsidP="00F257F6">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7.</w:t>
            </w:r>
            <w:r w:rsidR="00262A56">
              <w:rPr>
                <w:rFonts w:ascii="Times New Roman" w:eastAsia="Times New Roman" w:hAnsi="Times New Roman"/>
                <w:b/>
                <w:sz w:val="26"/>
                <w:szCs w:val="26"/>
              </w:rPr>
              <w:t>Lĩnh vực Tổ hợp tác</w:t>
            </w: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3179A" w:rsidRPr="00930DF5" w:rsidRDefault="0053179A"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hAnsi="Times New Roman"/>
                <w:sz w:val="26"/>
                <w:szCs w:val="26"/>
              </w:rPr>
            </w:pPr>
            <w:r w:rsidRPr="00930DF5">
              <w:rPr>
                <w:rFonts w:ascii="Times New Roman" w:hAnsi="Times New Roman"/>
                <w:sz w:val="26"/>
                <w:szCs w:val="26"/>
              </w:rPr>
              <w:t>Thông báo thành lập tổ hợp tác</w:t>
            </w:r>
          </w:p>
        </w:tc>
        <w:tc>
          <w:tcPr>
            <w:tcW w:w="3122" w:type="dxa"/>
            <w:vMerge w:val="restart"/>
            <w:tcBorders>
              <w:top w:val="single" w:sz="4" w:space="0" w:color="auto"/>
              <w:left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eastAsia="Times New Roman" w:hAnsi="Times New Roman"/>
                <w:b/>
                <w:sz w:val="26"/>
                <w:szCs w:val="26"/>
              </w:rPr>
            </w:pPr>
            <w:r w:rsidRPr="00930DF5">
              <w:rPr>
                <w:rFonts w:ascii="Times New Roman" w:eastAsia="Times New Roman" w:hAnsi="Times New Roman"/>
                <w:sz w:val="26"/>
                <w:szCs w:val="26"/>
              </w:rPr>
              <w:t xml:space="preserve">Quyết định số 1128/QĐ-UBND ngày 04/12/2019 </w:t>
            </w:r>
            <w:r w:rsidRPr="00930DF5">
              <w:rPr>
                <w:rFonts w:ascii="Times New Roman" w:hAnsi="Times New Roman"/>
                <w:bCs/>
                <w:spacing w:val="-4"/>
                <w:sz w:val="26"/>
                <w:szCs w:val="26"/>
                <w:lang w:val="fr-FR"/>
              </w:rPr>
              <w:t xml:space="preserve">của </w:t>
            </w:r>
            <w:r w:rsidR="00441F26" w:rsidRPr="00930DF5">
              <w:rPr>
                <w:rFonts w:ascii="Times New Roman" w:eastAsia="Times New Roman" w:hAnsi="Times New Roman"/>
                <w:sz w:val="26"/>
                <w:szCs w:val="26"/>
              </w:rPr>
              <w:t>Chủ tịch UBND tỉnh</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eastAsia="Times New Roman" w:hAnsi="Times New Roman"/>
                <w:b/>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3179A" w:rsidRPr="00930DF5" w:rsidRDefault="0053179A"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hAnsi="Times New Roman"/>
                <w:sz w:val="26"/>
                <w:szCs w:val="26"/>
              </w:rPr>
            </w:pPr>
            <w:r w:rsidRPr="00930DF5">
              <w:rPr>
                <w:rFonts w:ascii="Times New Roman" w:hAnsi="Times New Roman"/>
                <w:sz w:val="26"/>
                <w:szCs w:val="26"/>
              </w:rPr>
              <w:t>Thông báo thay đổi tổ hợp tác</w:t>
            </w:r>
          </w:p>
        </w:tc>
        <w:tc>
          <w:tcPr>
            <w:tcW w:w="3122" w:type="dxa"/>
            <w:vMerge/>
            <w:tcBorders>
              <w:left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eastAsia="Times New Roman" w:hAnsi="Times New Roman"/>
                <w:b/>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eastAsia="Times New Roman" w:hAnsi="Times New Roman"/>
                <w:b/>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3179A" w:rsidRPr="00930DF5" w:rsidRDefault="0053179A"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hAnsi="Times New Roman"/>
                <w:sz w:val="26"/>
                <w:szCs w:val="26"/>
              </w:rPr>
            </w:pPr>
            <w:r w:rsidRPr="00930DF5">
              <w:rPr>
                <w:rFonts w:ascii="Times New Roman" w:hAnsi="Times New Roman"/>
                <w:sz w:val="26"/>
                <w:szCs w:val="26"/>
              </w:rPr>
              <w:t>Thông báo chấm dứt hoạt động của tổ hợp tác</w:t>
            </w:r>
          </w:p>
        </w:tc>
        <w:tc>
          <w:tcPr>
            <w:tcW w:w="3122" w:type="dxa"/>
            <w:vMerge/>
            <w:tcBorders>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eastAsia="Times New Roman" w:hAnsi="Times New Roman"/>
                <w:b/>
                <w:sz w:val="26"/>
                <w:szCs w:val="26"/>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eastAsia="Times New Roman" w:hAnsi="Times New Roman"/>
                <w:b/>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3179A" w:rsidRPr="00930DF5" w:rsidRDefault="0053179A" w:rsidP="00F257F6">
            <w:pPr>
              <w:spacing w:after="0" w:line="240" w:lineRule="auto"/>
              <w:jc w:val="both"/>
              <w:rPr>
                <w:rFonts w:ascii="Times New Roman" w:eastAsia="Times New Roman" w:hAnsi="Times New Roman"/>
                <w:b/>
                <w:sz w:val="26"/>
                <w:szCs w:val="26"/>
              </w:rPr>
            </w:pPr>
          </w:p>
        </w:tc>
      </w:tr>
      <w:tr w:rsidR="00ED653A"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tbl>
            <w:tblPr>
              <w:tblpPr w:leftFromText="180" w:rightFromText="180" w:vertAnchor="text" w:tblpX="-704"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7"/>
              <w:gridCol w:w="7935"/>
              <w:gridCol w:w="2693"/>
              <w:gridCol w:w="2027"/>
              <w:gridCol w:w="1781"/>
              <w:gridCol w:w="873"/>
            </w:tblGrid>
            <w:tr w:rsidR="00ED653A" w:rsidRPr="00930DF5" w:rsidTr="00B42BD9">
              <w:trPr>
                <w:trHeight w:val="462"/>
              </w:trPr>
              <w:tc>
                <w:tcPr>
                  <w:tcW w:w="1612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B9561E" w:rsidP="00ED653A">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8. </w:t>
                  </w:r>
                  <w:r>
                    <w:rPr>
                      <w:rFonts w:ascii="Times New Roman" w:eastAsia="Times New Roman" w:hAnsi="Times New Roman"/>
                      <w:b/>
                      <w:sz w:val="26"/>
                      <w:szCs w:val="26"/>
                    </w:rPr>
                    <w:t>Lĩnh vực</w:t>
                  </w:r>
                  <w:r>
                    <w:rPr>
                      <w:rFonts w:ascii="Times New Roman" w:eastAsia="Times New Roman" w:hAnsi="Times New Roman"/>
                      <w:b/>
                      <w:sz w:val="26"/>
                      <w:szCs w:val="26"/>
                    </w:rPr>
                    <w:t xml:space="preserve"> Phòng chống thiên tai</w:t>
                  </w: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rPr>
                      <w:rFonts w:ascii="Times New Roman" w:eastAsia="Times New Roman" w:hAnsi="Times New Roman"/>
                      <w:bCs/>
                      <w:sz w:val="26"/>
                      <w:szCs w:val="26"/>
                    </w:rPr>
                  </w:pPr>
                  <w:r w:rsidRPr="00930DF5">
                    <w:rPr>
                      <w:rFonts w:ascii="Times New Roman" w:eastAsia="Times New Roman" w:hAnsi="Times New Roman"/>
                      <w:sz w:val="26"/>
                      <w:szCs w:val="26"/>
                    </w:rPr>
                    <w:t>Hỗ trợ khôi phục sản xuất vùng bị thiệt hại do dịch bệnh</w:t>
                  </w:r>
                </w:p>
              </w:tc>
              <w:tc>
                <w:tcPr>
                  <w:tcW w:w="2693" w:type="dxa"/>
                  <w:vMerge w:val="restart"/>
                  <w:tcBorders>
                    <w:top w:val="single" w:sz="4" w:space="0" w:color="auto"/>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915/QĐ-UBND ngày 18/9/2019 của Chủ tịch UBND tỉnh</w:t>
                  </w: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rPr>
                      <w:rFonts w:ascii="Times New Roman" w:eastAsia="Times New Roman" w:hAnsi="Times New Roman"/>
                      <w:bCs/>
                      <w:sz w:val="26"/>
                      <w:szCs w:val="26"/>
                    </w:rPr>
                  </w:pPr>
                  <w:r w:rsidRPr="00930DF5">
                    <w:rPr>
                      <w:rFonts w:ascii="Times New Roman" w:eastAsia="Times New Roman" w:hAnsi="Times New Roman"/>
                      <w:sz w:val="26"/>
                      <w:szCs w:val="26"/>
                    </w:rPr>
                    <w:t>Hỗ trợ khô</w:t>
                  </w:r>
                  <w:r w:rsidRPr="00930DF5">
                    <w:rPr>
                      <w:rFonts w:ascii="Times New Roman" w:eastAsia="Times New Roman" w:hAnsi="Times New Roman"/>
                      <w:b/>
                      <w:sz w:val="26"/>
                      <w:szCs w:val="26"/>
                    </w:rPr>
                    <w:t>i</w:t>
                  </w:r>
                  <w:r w:rsidRPr="00930DF5">
                    <w:rPr>
                      <w:rFonts w:ascii="Times New Roman" w:eastAsia="Times New Roman" w:hAnsi="Times New Roman"/>
                      <w:sz w:val="26"/>
                      <w:szCs w:val="26"/>
                    </w:rPr>
                    <w:t xml:space="preserve"> phục sản xuất vùng bị thiệt hại do thiên tai</w:t>
                  </w:r>
                </w:p>
              </w:tc>
              <w:tc>
                <w:tcPr>
                  <w:tcW w:w="2693"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ind w:right="132"/>
                    <w:jc w:val="both"/>
                    <w:rPr>
                      <w:rFonts w:ascii="Times New Roman" w:hAnsi="Times New Roman"/>
                      <w:sz w:val="26"/>
                      <w:szCs w:val="26"/>
                    </w:rPr>
                  </w:pPr>
                  <w:r w:rsidRPr="00930DF5">
                    <w:rPr>
                      <w:rFonts w:ascii="Times New Roman" w:hAnsi="Times New Roman"/>
                      <w:sz w:val="26"/>
                      <w:szCs w:val="26"/>
                    </w:rPr>
                    <w:t>Đăng ký kê khai số lượng chăn nuôi tập trung và nuôi trồng thủy sản ban đầu</w:t>
                  </w:r>
                </w:p>
              </w:tc>
              <w:tc>
                <w:tcPr>
                  <w:tcW w:w="2693" w:type="dxa"/>
                  <w:vMerge/>
                  <w:tcBorders>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04</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ind w:right="132"/>
                    <w:jc w:val="both"/>
                    <w:rPr>
                      <w:rFonts w:ascii="Times New Roman" w:hAnsi="Times New Roman"/>
                      <w:sz w:val="26"/>
                      <w:szCs w:val="26"/>
                    </w:rPr>
                  </w:pPr>
                  <w:r w:rsidRPr="00930DF5">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1193/QĐ-UBND ngày 29/11/2018 của Chủ tịch UBND tỉnh</w:t>
                  </w: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05</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ind w:right="132"/>
                    <w:jc w:val="both"/>
                    <w:rPr>
                      <w:rFonts w:ascii="Times New Roman" w:hAnsi="Times New Roman"/>
                      <w:sz w:val="26"/>
                      <w:szCs w:val="26"/>
                    </w:rPr>
                  </w:pPr>
                  <w:r w:rsidRPr="00930DF5">
                    <w:rPr>
                      <w:rFonts w:ascii="Times New Roman" w:hAnsi="Times New Roman"/>
                      <w:sz w:val="26"/>
                      <w:szCs w:val="26"/>
                    </w:rPr>
                    <w:t>Thẩm định, phê duyệt phương án ứng phó thiên tai cho công trình, vùng hạn du đập trong quá trình thi công thuộc thẩm quyền của UBND cấp xã.</w:t>
                  </w:r>
                </w:p>
              </w:tc>
              <w:tc>
                <w:tcPr>
                  <w:tcW w:w="2693" w:type="dxa"/>
                  <w:vMerge w:val="restart"/>
                  <w:tcBorders>
                    <w:top w:val="single" w:sz="4" w:space="0" w:color="auto"/>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1266/QĐ-UBND ngày 26/12/2018 của Chủ tịch UBND tỉnh</w:t>
                  </w: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06</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ind w:right="132"/>
                    <w:jc w:val="both"/>
                    <w:rPr>
                      <w:rFonts w:ascii="Times New Roman" w:hAnsi="Times New Roman"/>
                      <w:sz w:val="26"/>
                      <w:szCs w:val="26"/>
                    </w:rPr>
                  </w:pPr>
                  <w:r w:rsidRPr="00930DF5">
                    <w:rPr>
                      <w:rFonts w:ascii="Times New Roman" w:hAnsi="Times New Roman"/>
                      <w:sz w:val="26"/>
                      <w:szCs w:val="26"/>
                    </w:rPr>
                    <w:t>Thẩm định, phê duyệt phương án ứng phó với tình huống khẩn cấp thuộc thẩm quyền của UBND cấp xã.</w:t>
                  </w:r>
                </w:p>
              </w:tc>
              <w:tc>
                <w:tcPr>
                  <w:tcW w:w="2693" w:type="dxa"/>
                  <w:vMerge/>
                  <w:tcBorders>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07</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ind w:right="132"/>
                    <w:jc w:val="both"/>
                    <w:rPr>
                      <w:rFonts w:ascii="Times New Roman" w:hAnsi="Times New Roman"/>
                      <w:sz w:val="26"/>
                      <w:szCs w:val="26"/>
                    </w:rPr>
                  </w:pPr>
                  <w:r w:rsidRPr="00930DF5">
                    <w:rPr>
                      <w:rFonts w:ascii="Times New Roman" w:hAnsi="Times New Roman"/>
                      <w:sz w:val="26"/>
                      <w:szCs w:val="26"/>
                    </w:rPr>
                    <w:t>Đăng ký chuyển đổi cơ cấu cây trồng từ trồng lúa sang trồng cây hàng năm hoặc trồng lúa kết hợp nuôi trồng thủy sản trên đất trồng lúa</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513/QĐ-UBND ngày 26/4/2019 của Chủ tịch UBND tỉnh</w:t>
                  </w: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08</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hAnsi="Times New Roman"/>
                      <w:sz w:val="26"/>
                      <w:szCs w:val="26"/>
                    </w:rPr>
                  </w:pPr>
                  <w:r w:rsidRPr="00930DF5">
                    <w:rPr>
                      <w:rFonts w:ascii="Times New Roman" w:hAnsi="Times New Roman"/>
                      <w:sz w:val="26"/>
                      <w:szCs w:val="26"/>
                    </w:rPr>
                    <w:t>Phê duyệt kế hoạch khuyến nông địa phương</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384/QĐ-UBND ngày 05/3/2019 của Chủ tịch UBND tỉnh</w:t>
                  </w: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center"/>
                    <w:rPr>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bl>
          <w:p w:rsidR="00ED653A" w:rsidRPr="00930DF5" w:rsidRDefault="00ED653A" w:rsidP="00ED653A">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tbl>
            <w:tblPr>
              <w:tblpPr w:leftFromText="180" w:rightFromText="180" w:vertAnchor="text" w:tblpX="-704"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7"/>
              <w:gridCol w:w="7935"/>
              <w:gridCol w:w="2693"/>
              <w:gridCol w:w="2027"/>
              <w:gridCol w:w="1781"/>
              <w:gridCol w:w="873"/>
            </w:tblGrid>
            <w:tr w:rsidR="00ED653A" w:rsidRPr="00930DF5" w:rsidTr="00B42BD9">
              <w:trPr>
                <w:trHeight w:val="462"/>
              </w:trPr>
              <w:tc>
                <w:tcPr>
                  <w:tcW w:w="1612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B9561E" w:rsidP="00ED653A">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lastRenderedPageBreak/>
                    <w:t>9. Lĩnh vực Tôn giáo</w:t>
                  </w: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đăng ký hoạt động tín ngưỡng</w:t>
                  </w:r>
                </w:p>
              </w:tc>
              <w:tc>
                <w:tcPr>
                  <w:tcW w:w="2693" w:type="dxa"/>
                  <w:vMerge w:val="restart"/>
                  <w:tcBorders>
                    <w:top w:val="single" w:sz="4" w:space="0" w:color="auto"/>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Quyết định số 498/QĐ-UBND ngày 03/5/2018 của Chủ tịch UBND tỉnh</w:t>
                  </w: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đăng ký bổ sung hoạt động tín ngưỡng</w:t>
                  </w:r>
                </w:p>
              </w:tc>
              <w:tc>
                <w:tcPr>
                  <w:tcW w:w="2693"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đăng ký sinh hoạt tôn giáo tập trung</w:t>
                  </w:r>
                </w:p>
              </w:tc>
              <w:tc>
                <w:tcPr>
                  <w:tcW w:w="2693"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04</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thông báo danh mục hoạt động tôn giáo đối với tổ chức có địa bàn hoạt động tôn giáo ở một xã</w:t>
                  </w:r>
                </w:p>
              </w:tc>
              <w:tc>
                <w:tcPr>
                  <w:tcW w:w="2693"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05</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thông báo danh mục hoạt động tôn giáo bổ sung đối với tổ chức có địa bàn hoạt động tôn giáo ở một xã</w:t>
                  </w:r>
                </w:p>
              </w:tc>
              <w:tc>
                <w:tcPr>
                  <w:tcW w:w="2693"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06</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đăng ký thay đổi người đại diện của nhóm sinh hoạt tôn giáo tập trung</w:t>
                  </w:r>
                </w:p>
              </w:tc>
              <w:tc>
                <w:tcPr>
                  <w:tcW w:w="2693"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07</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đề nghị thay đổi địa điểm sinh hoạt tôn giáo tập trung trong địa bàn một xã</w:t>
                  </w:r>
                </w:p>
              </w:tc>
              <w:tc>
                <w:tcPr>
                  <w:tcW w:w="2693"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08</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đề nghị thay đổi địa điểm sinh hoạt tôn giáo tập trung đến địa bàn xã khác</w:t>
                  </w:r>
                </w:p>
              </w:tc>
              <w:tc>
                <w:tcPr>
                  <w:tcW w:w="2693"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09</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thông báo về việc thay đổi địa điểm sinh hoạt tôn giáo tập trung</w:t>
                  </w:r>
                </w:p>
              </w:tc>
              <w:tc>
                <w:tcPr>
                  <w:tcW w:w="2693"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798"/>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10</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ind w:right="132"/>
                    <w:jc w:val="both"/>
                    <w:rPr>
                      <w:rFonts w:ascii="Times New Roman" w:hAnsi="Times New Roman"/>
                      <w:sz w:val="26"/>
                      <w:szCs w:val="26"/>
                    </w:rPr>
                  </w:pPr>
                  <w:r w:rsidRPr="00930DF5">
                    <w:rPr>
                      <w:rFonts w:ascii="Times New Roman" w:hAnsi="Times New Roman"/>
                      <w:sz w:val="26"/>
                      <w:szCs w:val="26"/>
                    </w:rPr>
                    <w:t>Thủ tục thông báo tổ chức quyên góp trong địa bàn một xã của cơ sở tín ngưỡng, tổ chức tôn giáo, tổ chức tôn giáo trực thuộc</w:t>
                  </w:r>
                </w:p>
              </w:tc>
              <w:tc>
                <w:tcPr>
                  <w:tcW w:w="2693" w:type="dxa"/>
                  <w:vMerge/>
                  <w:tcBorders>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2027"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bl>
          <w:p w:rsidR="001E2CA5" w:rsidRPr="00930DF5" w:rsidRDefault="001E2CA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E1898" w:rsidRPr="00930DF5" w:rsidRDefault="00B9561E" w:rsidP="00F257F6">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10.</w:t>
            </w:r>
            <w:r w:rsidR="00262A56">
              <w:rPr>
                <w:rFonts w:ascii="Times New Roman" w:eastAsia="Times New Roman" w:hAnsi="Times New Roman"/>
                <w:b/>
                <w:sz w:val="26"/>
                <w:szCs w:val="26"/>
              </w:rPr>
              <w:t>Lĩnh vực Văn hóa cơ sở</w:t>
            </w: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E1898" w:rsidRPr="00930DF5" w:rsidRDefault="008E1898"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10</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after="0" w:line="240" w:lineRule="auto"/>
              <w:rPr>
                <w:rFonts w:ascii="Times New Roman" w:hAnsi="Times New Roman"/>
                <w:sz w:val="26"/>
                <w:szCs w:val="26"/>
              </w:rPr>
            </w:pPr>
            <w:r w:rsidRPr="00930DF5">
              <w:rPr>
                <w:rFonts w:ascii="Times New Roman" w:hAnsi="Times New Roman"/>
                <w:sz w:val="26"/>
                <w:szCs w:val="26"/>
              </w:rPr>
              <w:t>Thủ tục thông báo tổ chức lễ hội</w:t>
            </w:r>
          </w:p>
        </w:tc>
        <w:tc>
          <w:tcPr>
            <w:tcW w:w="3408" w:type="dxa"/>
            <w:gridSpan w:val="2"/>
            <w:tcBorders>
              <w:left w:val="single" w:sz="4" w:space="0" w:color="auto"/>
              <w:right w:val="single" w:sz="4" w:space="0" w:color="auto"/>
            </w:tcBorders>
            <w:shd w:val="clear" w:color="auto" w:fill="FFFFFF"/>
            <w:vAlign w:val="center"/>
          </w:tcPr>
          <w:p w:rsidR="008E1898" w:rsidRPr="00930DF5" w:rsidRDefault="008E1898" w:rsidP="00F257F6">
            <w:pPr>
              <w:spacing w:after="0" w:line="240" w:lineRule="auto"/>
              <w:jc w:val="both"/>
              <w:rPr>
                <w:rFonts w:ascii="Times New Roman" w:hAnsi="Times New Roman"/>
                <w:sz w:val="26"/>
                <w:szCs w:val="26"/>
              </w:rPr>
            </w:pPr>
            <w:r w:rsidRPr="00930DF5">
              <w:rPr>
                <w:rFonts w:ascii="Times New Roman" w:eastAsia="Times New Roman" w:hAnsi="Times New Roman"/>
                <w:sz w:val="26"/>
                <w:szCs w:val="26"/>
              </w:rPr>
              <w:t>Quyết định số</w:t>
            </w:r>
            <w:r w:rsidRPr="00930DF5">
              <w:rPr>
                <w:rFonts w:ascii="Times New Roman" w:hAnsi="Times New Roman"/>
                <w:sz w:val="26"/>
                <w:szCs w:val="26"/>
              </w:rPr>
              <w:t xml:space="preserve"> 1101/QĐ-UBND ngày 02/11/2018 của </w:t>
            </w:r>
            <w:r w:rsidR="00441F26" w:rsidRPr="00930DF5">
              <w:rPr>
                <w:rFonts w:ascii="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E1898" w:rsidRPr="00930DF5" w:rsidRDefault="008E1898"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after="0" w:line="240" w:lineRule="auto"/>
              <w:rPr>
                <w:rFonts w:ascii="Times New Roman" w:hAnsi="Times New Roman"/>
                <w:sz w:val="26"/>
                <w:szCs w:val="26"/>
              </w:rPr>
            </w:pPr>
            <w:r w:rsidRPr="00930DF5">
              <w:rPr>
                <w:rFonts w:ascii="Times New Roman" w:hAnsi="Times New Roman"/>
                <w:sz w:val="26"/>
                <w:szCs w:val="26"/>
              </w:rPr>
              <w:t>Thủ tục xét tặng danh hiệu Gia đình văn hoá hàng năm</w:t>
            </w:r>
          </w:p>
        </w:tc>
        <w:tc>
          <w:tcPr>
            <w:tcW w:w="3408" w:type="dxa"/>
            <w:gridSpan w:val="2"/>
            <w:tcBorders>
              <w:left w:val="single" w:sz="4" w:space="0" w:color="auto"/>
              <w:right w:val="single" w:sz="4" w:space="0" w:color="auto"/>
            </w:tcBorders>
            <w:shd w:val="clear" w:color="auto" w:fill="FFFFFF"/>
            <w:vAlign w:val="center"/>
          </w:tcPr>
          <w:p w:rsidR="008E1898" w:rsidRPr="00930DF5" w:rsidRDefault="008A6856" w:rsidP="00F257F6">
            <w:pPr>
              <w:spacing w:after="0" w:line="240" w:lineRule="auto"/>
              <w:jc w:val="both"/>
              <w:rPr>
                <w:rFonts w:ascii="Times New Roman" w:hAnsi="Times New Roman"/>
                <w:sz w:val="26"/>
                <w:szCs w:val="26"/>
              </w:rPr>
            </w:pPr>
            <w:r w:rsidRPr="00930DF5">
              <w:rPr>
                <w:rFonts w:ascii="Times New Roman" w:eastAsia="Times New Roman" w:hAnsi="Times New Roman"/>
                <w:sz w:val="26"/>
                <w:szCs w:val="26"/>
              </w:rPr>
              <w:t>Quyết định số</w:t>
            </w:r>
            <w:r w:rsidR="008E1898" w:rsidRPr="00930DF5">
              <w:rPr>
                <w:rFonts w:ascii="Times New Roman" w:hAnsi="Times New Roman"/>
                <w:sz w:val="26"/>
                <w:szCs w:val="26"/>
              </w:rPr>
              <w:t xml:space="preserve">310/QĐ-UBND ngày 25/02/2019 của </w:t>
            </w:r>
            <w:r w:rsidR="00441F26" w:rsidRPr="00930DF5">
              <w:rPr>
                <w:rFonts w:ascii="Times New Roman" w:hAnsi="Times New Roman"/>
                <w:sz w:val="26"/>
                <w:szCs w:val="26"/>
              </w:rPr>
              <w:t xml:space="preserve">Chủ tịch </w:t>
            </w:r>
            <w:r w:rsidR="00441F26" w:rsidRPr="00930DF5">
              <w:rPr>
                <w:rFonts w:ascii="Times New Roman" w:hAnsi="Times New Roman"/>
                <w:sz w:val="26"/>
                <w:szCs w:val="26"/>
              </w:rPr>
              <w:lastRenderedPageBreak/>
              <w:t>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lastRenderedPageBreak/>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E1898" w:rsidRPr="00930DF5" w:rsidRDefault="008E1898"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lastRenderedPageBreak/>
              <w:t>12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after="0" w:line="240" w:lineRule="auto"/>
              <w:rPr>
                <w:rFonts w:ascii="Times New Roman" w:hAnsi="Times New Roman"/>
                <w:sz w:val="26"/>
                <w:szCs w:val="26"/>
              </w:rPr>
            </w:pPr>
            <w:r w:rsidRPr="00930DF5">
              <w:rPr>
                <w:rFonts w:ascii="Times New Roman" w:hAnsi="Times New Roman"/>
                <w:sz w:val="26"/>
                <w:szCs w:val="26"/>
              </w:rPr>
              <w:t>Thủ tục xét tặng Giấy khen Gia đình văn hoá</w:t>
            </w:r>
          </w:p>
        </w:tc>
        <w:tc>
          <w:tcPr>
            <w:tcW w:w="3408" w:type="dxa"/>
            <w:gridSpan w:val="2"/>
            <w:tcBorders>
              <w:left w:val="single" w:sz="4" w:space="0" w:color="auto"/>
              <w:right w:val="single" w:sz="4" w:space="0" w:color="auto"/>
            </w:tcBorders>
            <w:shd w:val="clear" w:color="auto" w:fill="FFFFFF"/>
            <w:vAlign w:val="center"/>
          </w:tcPr>
          <w:p w:rsidR="008E1898" w:rsidRPr="00930DF5" w:rsidRDefault="008A6856" w:rsidP="00F257F6">
            <w:pPr>
              <w:spacing w:after="0" w:line="240" w:lineRule="auto"/>
              <w:jc w:val="both"/>
              <w:rPr>
                <w:rFonts w:ascii="Times New Roman" w:hAnsi="Times New Roman"/>
                <w:sz w:val="26"/>
                <w:szCs w:val="26"/>
              </w:rPr>
            </w:pPr>
            <w:r w:rsidRPr="00930DF5">
              <w:rPr>
                <w:rFonts w:ascii="Times New Roman" w:eastAsia="Times New Roman" w:hAnsi="Times New Roman"/>
                <w:sz w:val="26"/>
                <w:szCs w:val="26"/>
              </w:rPr>
              <w:t>Quyết định số</w:t>
            </w:r>
            <w:r w:rsidR="008E1898" w:rsidRPr="00930DF5">
              <w:rPr>
                <w:rFonts w:ascii="Times New Roman" w:hAnsi="Times New Roman"/>
                <w:sz w:val="26"/>
                <w:szCs w:val="26"/>
              </w:rPr>
              <w:t xml:space="preserve">310/QĐ-UBND ngày 25/02/2019 của </w:t>
            </w:r>
            <w:r w:rsidR="00441F26" w:rsidRPr="00930DF5">
              <w:rPr>
                <w:rFonts w:ascii="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1898" w:rsidRPr="00930DF5" w:rsidRDefault="008E1898"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AA3864" w:rsidRPr="00930DF5" w:rsidRDefault="00B9561E" w:rsidP="00F257F6">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11.</w:t>
            </w:r>
            <w:r w:rsidR="00262A56">
              <w:rPr>
                <w:rFonts w:ascii="Times New Roman" w:eastAsia="Times New Roman" w:hAnsi="Times New Roman"/>
                <w:b/>
                <w:sz w:val="26"/>
                <w:szCs w:val="26"/>
              </w:rPr>
              <w:t>Lĩnh vực Hộ tịch</w:t>
            </w: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lại việc nuôi con nuôi trong nước</w:t>
            </w:r>
          </w:p>
        </w:tc>
        <w:tc>
          <w:tcPr>
            <w:tcW w:w="3408" w:type="dxa"/>
            <w:gridSpan w:val="2"/>
            <w:vMerge w:val="restart"/>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r w:rsidRPr="00930DF5">
              <w:rPr>
                <w:rFonts w:ascii="Times New Roman" w:hAnsi="Times New Roman"/>
                <w:sz w:val="26"/>
                <w:szCs w:val="26"/>
              </w:rPr>
              <w:t xml:space="preserve">Quyết định số 542/QĐ-UBND ngày 02/6/2017 của </w:t>
            </w:r>
            <w:r w:rsidR="00441F26" w:rsidRPr="00930DF5">
              <w:rPr>
                <w:rFonts w:ascii="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Giải quyết việc người nước ngoài cư trú ở khu vực biên giới nước láng giềng nhận trẻ em Việt Nam làm con nuôi</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hAnsi="Times New Roman"/>
                <w:sz w:val="26"/>
                <w:szCs w:val="26"/>
              </w:rPr>
            </w:pPr>
            <w:r w:rsidRPr="00930DF5">
              <w:rPr>
                <w:rFonts w:ascii="Times New Roman" w:hAnsi="Times New Roman"/>
                <w:sz w:val="26"/>
                <w:szCs w:val="26"/>
              </w:rPr>
              <w:t xml:space="preserve">Thủ tục công nhận tuyên truyền viên pháp luật </w:t>
            </w:r>
          </w:p>
        </w:tc>
        <w:tc>
          <w:tcPr>
            <w:tcW w:w="3408" w:type="dxa"/>
            <w:gridSpan w:val="2"/>
            <w:vMerge w:val="restart"/>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r w:rsidRPr="00930DF5">
              <w:rPr>
                <w:rFonts w:ascii="Times New Roman" w:hAnsi="Times New Roman"/>
                <w:sz w:val="26"/>
                <w:szCs w:val="26"/>
              </w:rPr>
              <w:t xml:space="preserve">Quyết định số 736/QĐ-UBND ngày 26/7/2018 của </w:t>
            </w:r>
            <w:r w:rsidR="00E677BE" w:rsidRPr="00930DF5">
              <w:rPr>
                <w:rFonts w:ascii="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hAnsi="Times New Roman"/>
                <w:sz w:val="26"/>
                <w:szCs w:val="26"/>
              </w:rPr>
            </w:pPr>
            <w:r w:rsidRPr="00930DF5">
              <w:rPr>
                <w:rFonts w:ascii="Times New Roman" w:hAnsi="Times New Roman"/>
                <w:sz w:val="26"/>
                <w:szCs w:val="26"/>
              </w:rPr>
              <w:t xml:space="preserve">Thủ tục miễn nhiệm tuyên truyền viên pháp luật </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05</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Thủ tục giải quyết yêu cầu bồi thường tại cơ quan trực tiếp quản lý người thi hành công vụ gây thiệt hại.</w:t>
            </w:r>
          </w:p>
        </w:tc>
        <w:tc>
          <w:tcPr>
            <w:tcW w:w="3408" w:type="dxa"/>
            <w:gridSpan w:val="2"/>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r w:rsidRPr="00930DF5">
              <w:rPr>
                <w:rFonts w:ascii="Times New Roman" w:hAnsi="Times New Roman"/>
                <w:sz w:val="26"/>
                <w:szCs w:val="26"/>
              </w:rPr>
              <w:t xml:space="preserve">Quyết định số 710/QĐ-UBND ngày 20/7/2018 của </w:t>
            </w:r>
            <w:r w:rsidR="00441F26" w:rsidRPr="00930DF5">
              <w:rPr>
                <w:rFonts w:ascii="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06</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khai sinh</w:t>
            </w:r>
          </w:p>
        </w:tc>
        <w:tc>
          <w:tcPr>
            <w:tcW w:w="3408" w:type="dxa"/>
            <w:gridSpan w:val="2"/>
            <w:vMerge w:val="restart"/>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r w:rsidRPr="00930DF5">
              <w:rPr>
                <w:rFonts w:ascii="Times New Roman" w:hAnsi="Times New Roman"/>
                <w:sz w:val="26"/>
                <w:szCs w:val="26"/>
              </w:rPr>
              <w:t xml:space="preserve">Quyết định số 511/QĐ-UBND ngày 17/5/2017 của </w:t>
            </w:r>
            <w:r w:rsidR="00441F26" w:rsidRPr="00930DF5">
              <w:rPr>
                <w:rFonts w:ascii="Times New Roman" w:hAnsi="Times New Roman"/>
                <w:sz w:val="26"/>
                <w:szCs w:val="26"/>
              </w:rPr>
              <w:t>Chủ tịch UBND tỉnh</w:t>
            </w:r>
          </w:p>
          <w:p w:rsidR="00390F63" w:rsidRPr="00930DF5" w:rsidRDefault="00390F63" w:rsidP="00F257F6">
            <w:pPr>
              <w:spacing w:after="0" w:line="240" w:lineRule="auto"/>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07</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khai tử</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08</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khai sinh có yếu tố nước ngoài tại khu vực biên giới</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09</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khai tử có yếu tố nước ngoài tại khu vực biên giới</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10</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giám hộ</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chấm dứt giám hộ</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Thay đổi, cải chính, bổ sung hộ tịch</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Cấp Giấy xác nhận tình trạng hôn nhân</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lại khai sinh</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lastRenderedPageBreak/>
              <w:t>15</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khai sinh cho người đã có hồ sơ, giấy tờ cá nhân</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16</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Đăng ký lại khai tử</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17</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rPr>
                <w:rFonts w:ascii="Times New Roman" w:hAnsi="Times New Roman"/>
                <w:sz w:val="26"/>
                <w:szCs w:val="26"/>
              </w:rPr>
            </w:pPr>
            <w:r w:rsidRPr="00930DF5">
              <w:rPr>
                <w:rFonts w:ascii="Times New Roman" w:hAnsi="Times New Roman"/>
                <w:sz w:val="26"/>
                <w:szCs w:val="26"/>
              </w:rPr>
              <w:t>Cấp bản sao Trích lục hộ tịch</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18</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hAnsi="Times New Roman"/>
                <w:sz w:val="26"/>
                <w:szCs w:val="26"/>
              </w:rPr>
            </w:pPr>
            <w:r w:rsidRPr="00930DF5">
              <w:rPr>
                <w:rFonts w:ascii="Times New Roman" w:hAnsi="Times New Roman"/>
                <w:sz w:val="26"/>
                <w:szCs w:val="26"/>
              </w:rPr>
              <w:t>Cấp bản sao từ sổ gốc</w:t>
            </w:r>
          </w:p>
        </w:tc>
        <w:tc>
          <w:tcPr>
            <w:tcW w:w="3408" w:type="dxa"/>
            <w:gridSpan w:val="2"/>
            <w:vMerge w:val="restart"/>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hAnsi="Times New Roman"/>
                <w:sz w:val="26"/>
                <w:szCs w:val="26"/>
              </w:rPr>
            </w:pPr>
            <w:r w:rsidRPr="00930DF5">
              <w:rPr>
                <w:rFonts w:ascii="Times New Roman" w:hAnsi="Times New Roman"/>
                <w:sz w:val="26"/>
                <w:szCs w:val="26"/>
              </w:rPr>
              <w:t xml:space="preserve">Quyết định số 588/QĐ-UBND ngày 25/5/2018 của </w:t>
            </w:r>
            <w:r w:rsidR="00441F26" w:rsidRPr="00930DF5">
              <w:rPr>
                <w:rFonts w:ascii="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19</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hAnsi="Times New Roman"/>
                <w:sz w:val="26"/>
                <w:szCs w:val="26"/>
              </w:rPr>
            </w:pPr>
            <w:r w:rsidRPr="00930DF5">
              <w:rPr>
                <w:rFonts w:ascii="Times New Roman" w:hAnsi="Times New Roman"/>
                <w:sz w:val="26"/>
                <w:szCs w:val="26"/>
              </w:rPr>
              <w:t>Chứng thực bản sao từ bản chính giấy tờ, văn bản do cơ quan tổ chức có thẩm quyền của Việt Nam cấp hoặc chứng nhận</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20</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hAnsi="Times New Roman"/>
                <w:sz w:val="26"/>
                <w:szCs w:val="26"/>
              </w:rPr>
            </w:pPr>
            <w:r w:rsidRPr="00930DF5">
              <w:rPr>
                <w:rFonts w:ascii="Times New Roman" w:hAnsi="Times New Roman"/>
                <w:sz w:val="26"/>
                <w:szCs w:val="26"/>
              </w:rPr>
              <w:t>Chứng thực chữ ký trong các giấy tờ, văn bản (áp dụng cho cả trường hợp chứng thực điểm chỉ và trường hợp người yêu cầu chứng thực không thể ký, không thể điểm chỉ được)</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hAnsi="Times New Roman"/>
                <w:sz w:val="26"/>
                <w:szCs w:val="26"/>
              </w:rPr>
            </w:pPr>
            <w:r w:rsidRPr="00930DF5">
              <w:rPr>
                <w:rFonts w:ascii="Times New Roman" w:hAnsi="Times New Roman"/>
                <w:sz w:val="26"/>
                <w:szCs w:val="26"/>
              </w:rPr>
              <w:t>Chứng thực việc sửa đổi,  bổ sung, hủy bỏ hợp đồng, giao dịch</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90F63" w:rsidRPr="00930DF5" w:rsidRDefault="00390F6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hAnsi="Times New Roman"/>
                <w:sz w:val="26"/>
                <w:szCs w:val="26"/>
              </w:rPr>
            </w:pPr>
            <w:r w:rsidRPr="00930DF5">
              <w:rPr>
                <w:rFonts w:ascii="Times New Roman" w:hAnsi="Times New Roman"/>
                <w:sz w:val="26"/>
                <w:szCs w:val="26"/>
              </w:rPr>
              <w:t>Sửa lỗi sai sót, trong hợp đồng, giao dịch</w:t>
            </w:r>
          </w:p>
        </w:tc>
        <w:tc>
          <w:tcPr>
            <w:tcW w:w="3408" w:type="dxa"/>
            <w:gridSpan w:val="2"/>
            <w:vMerge/>
            <w:tcBorders>
              <w:left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0F63" w:rsidRPr="00930DF5" w:rsidRDefault="00390F6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hAnsi="Times New Roman"/>
                <w:sz w:val="26"/>
                <w:szCs w:val="26"/>
              </w:rPr>
            </w:pPr>
            <w:r w:rsidRPr="00930DF5">
              <w:rPr>
                <w:rFonts w:ascii="Times New Roman" w:hAnsi="Times New Roman"/>
                <w:sz w:val="26"/>
                <w:szCs w:val="26"/>
              </w:rPr>
              <w:t>Cấp bản sao có chứng thực từ bản chính hợp đồng, giao dịch đã được chứng thực</w:t>
            </w:r>
          </w:p>
        </w:tc>
        <w:tc>
          <w:tcPr>
            <w:tcW w:w="3408" w:type="dxa"/>
            <w:gridSpan w:val="2"/>
            <w:tcBorders>
              <w:left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 xml:space="preserve">Quyết định số 588/QĐ-UBND ngày 25/5/2018 của </w:t>
            </w:r>
            <w:r w:rsidR="00441F26" w:rsidRPr="00930DF5">
              <w:rPr>
                <w:rFonts w:ascii="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hAnsi="Times New Roman"/>
                <w:sz w:val="26"/>
                <w:szCs w:val="26"/>
              </w:rPr>
            </w:pPr>
            <w:r w:rsidRPr="00930DF5">
              <w:rPr>
                <w:rFonts w:ascii="Times New Roman" w:hAnsi="Times New Roman"/>
                <w:sz w:val="26"/>
                <w:szCs w:val="26"/>
              </w:rPr>
              <w:t>Chứng thực hợp đồng, giao dịch liên quan đến tài sản là động sản, quyền sử dụng đất, nhà ở</w:t>
            </w:r>
          </w:p>
        </w:tc>
        <w:tc>
          <w:tcPr>
            <w:tcW w:w="3408" w:type="dxa"/>
            <w:gridSpan w:val="2"/>
            <w:vMerge w:val="restart"/>
            <w:tcBorders>
              <w:left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 xml:space="preserve">Quyết định số 588/QĐ-UBND ngày 25/5/2018 của </w:t>
            </w:r>
            <w:r w:rsidR="00441F26" w:rsidRPr="00930DF5">
              <w:rPr>
                <w:rFonts w:ascii="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25</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hAnsi="Times New Roman"/>
                <w:sz w:val="26"/>
                <w:szCs w:val="26"/>
              </w:rPr>
            </w:pPr>
            <w:r w:rsidRPr="00930DF5">
              <w:rPr>
                <w:rFonts w:ascii="Times New Roman" w:hAnsi="Times New Roman"/>
                <w:sz w:val="26"/>
                <w:szCs w:val="26"/>
              </w:rPr>
              <w:t>Chứng thực di chúc</w:t>
            </w:r>
          </w:p>
        </w:tc>
        <w:tc>
          <w:tcPr>
            <w:tcW w:w="3408" w:type="dxa"/>
            <w:gridSpan w:val="2"/>
            <w:vMerge/>
            <w:tcBorders>
              <w:left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26</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hAnsi="Times New Roman"/>
                <w:sz w:val="26"/>
                <w:szCs w:val="26"/>
              </w:rPr>
            </w:pPr>
            <w:r w:rsidRPr="00930DF5">
              <w:rPr>
                <w:rFonts w:ascii="Times New Roman" w:hAnsi="Times New Roman"/>
                <w:sz w:val="26"/>
                <w:szCs w:val="26"/>
              </w:rPr>
              <w:t>Chứng thực văn bản từ chối nhận di sản</w:t>
            </w:r>
          </w:p>
        </w:tc>
        <w:tc>
          <w:tcPr>
            <w:tcW w:w="3408" w:type="dxa"/>
            <w:gridSpan w:val="2"/>
            <w:vMerge/>
            <w:tcBorders>
              <w:left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27</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hAnsi="Times New Roman"/>
                <w:sz w:val="26"/>
                <w:szCs w:val="26"/>
              </w:rPr>
            </w:pPr>
            <w:r w:rsidRPr="00930DF5">
              <w:rPr>
                <w:rFonts w:ascii="Times New Roman" w:hAnsi="Times New Roman"/>
                <w:sz w:val="26"/>
                <w:szCs w:val="26"/>
              </w:rPr>
              <w:t>Chứng thực văn bản thỏa thuận phân chia di sản mà di sản là động sản, quyền sử dụng đất, nhà ở</w:t>
            </w:r>
          </w:p>
        </w:tc>
        <w:tc>
          <w:tcPr>
            <w:tcW w:w="3408" w:type="dxa"/>
            <w:gridSpan w:val="2"/>
            <w:vMerge/>
            <w:tcBorders>
              <w:left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716"/>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28</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rPr>
                <w:sz w:val="26"/>
                <w:szCs w:val="26"/>
              </w:rPr>
            </w:pPr>
            <w:r w:rsidRPr="00930DF5">
              <w:rPr>
                <w:rFonts w:ascii="Times New Roman" w:hAnsi="Times New Roman"/>
                <w:sz w:val="26"/>
                <w:szCs w:val="26"/>
              </w:rPr>
              <w:t>Chứng thực văn bản khai nhận di sản mà di sản là động sản, quyền sử dụng đất, nhà ở</w:t>
            </w:r>
          </w:p>
        </w:tc>
        <w:tc>
          <w:tcPr>
            <w:tcW w:w="3408" w:type="dxa"/>
            <w:gridSpan w:val="2"/>
            <w:vMerge/>
            <w:tcBorders>
              <w:left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before="60" w:after="60" w:line="276" w:lineRule="auto"/>
              <w:jc w:val="center"/>
              <w:rPr>
                <w:rFonts w:ascii="Times New Roman" w:hAnsi="Times New Roman"/>
                <w:sz w:val="26"/>
                <w:szCs w:val="26"/>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29</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rPr>
                <w:rFonts w:ascii="Times New Roman" w:hAnsi="Times New Roman"/>
                <w:sz w:val="26"/>
                <w:szCs w:val="26"/>
              </w:rPr>
            </w:pPr>
            <w:r w:rsidRPr="00930DF5">
              <w:rPr>
                <w:rFonts w:ascii="Times New Roman" w:hAnsi="Times New Roman"/>
                <w:sz w:val="26"/>
                <w:szCs w:val="26"/>
              </w:rPr>
              <w:t>Thủ tục công nhận hòa giải viên</w:t>
            </w:r>
          </w:p>
        </w:tc>
        <w:tc>
          <w:tcPr>
            <w:tcW w:w="3408" w:type="dxa"/>
            <w:gridSpan w:val="2"/>
            <w:vMerge w:val="restart"/>
            <w:tcBorders>
              <w:left w:val="single" w:sz="4" w:space="0" w:color="auto"/>
              <w:right w:val="single" w:sz="4" w:space="0" w:color="auto"/>
            </w:tcBorders>
            <w:shd w:val="clear" w:color="auto" w:fill="FFFFFF"/>
            <w:vAlign w:val="center"/>
          </w:tcPr>
          <w:p w:rsidR="003E11A3" w:rsidRPr="00930DF5" w:rsidRDefault="003E11A3" w:rsidP="00F257F6">
            <w:pPr>
              <w:jc w:val="center"/>
              <w:rPr>
                <w:rFonts w:ascii="Times New Roman" w:hAnsi="Times New Roman"/>
                <w:sz w:val="26"/>
                <w:szCs w:val="26"/>
              </w:rPr>
            </w:pPr>
            <w:r w:rsidRPr="00930DF5">
              <w:rPr>
                <w:rFonts w:ascii="Times New Roman" w:hAnsi="Times New Roman"/>
                <w:sz w:val="26"/>
                <w:szCs w:val="26"/>
              </w:rPr>
              <w:t xml:space="preserve">Quyết định số 966/QĐ-UBND ngày 20/9/2018 của </w:t>
            </w:r>
            <w:r w:rsidR="00441F26" w:rsidRPr="00930DF5">
              <w:rPr>
                <w:rFonts w:ascii="Times New Roman" w:hAnsi="Times New Roman"/>
                <w:sz w:val="26"/>
                <w:szCs w:val="26"/>
              </w:rPr>
              <w:t xml:space="preserve">Chủ tịch </w:t>
            </w:r>
            <w:r w:rsidR="00441F26" w:rsidRPr="00930DF5">
              <w:rPr>
                <w:rFonts w:ascii="Times New Roman" w:hAnsi="Times New Roman"/>
                <w:sz w:val="26"/>
                <w:szCs w:val="26"/>
              </w:rPr>
              <w:lastRenderedPageBreak/>
              <w:t>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lastRenderedPageBreak/>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30</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rPr>
                <w:rFonts w:ascii="Times New Roman" w:hAnsi="Times New Roman"/>
                <w:sz w:val="26"/>
                <w:szCs w:val="26"/>
              </w:rPr>
            </w:pPr>
            <w:r w:rsidRPr="00930DF5">
              <w:rPr>
                <w:rFonts w:ascii="Times New Roman" w:hAnsi="Times New Roman"/>
                <w:sz w:val="26"/>
                <w:szCs w:val="26"/>
              </w:rPr>
              <w:t>Thủ tục công nhận tổ trưởng tổ hòa giải</w:t>
            </w:r>
          </w:p>
        </w:tc>
        <w:tc>
          <w:tcPr>
            <w:tcW w:w="3408" w:type="dxa"/>
            <w:gridSpan w:val="2"/>
            <w:vMerge/>
            <w:tcBorders>
              <w:left w:val="single" w:sz="4" w:space="0" w:color="auto"/>
              <w:right w:val="single" w:sz="4" w:space="0" w:color="auto"/>
            </w:tcBorders>
            <w:shd w:val="clear" w:color="auto" w:fill="FFFFFF"/>
            <w:vAlign w:val="center"/>
          </w:tcPr>
          <w:p w:rsidR="003E11A3" w:rsidRPr="00930DF5" w:rsidRDefault="003E11A3" w:rsidP="00F257F6">
            <w:pPr>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lastRenderedPageBreak/>
              <w:t>31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rPr>
                <w:rFonts w:ascii="Times New Roman" w:hAnsi="Times New Roman"/>
                <w:sz w:val="26"/>
                <w:szCs w:val="26"/>
              </w:rPr>
            </w:pPr>
            <w:r w:rsidRPr="00930DF5">
              <w:rPr>
                <w:rFonts w:ascii="Times New Roman" w:hAnsi="Times New Roman"/>
                <w:sz w:val="26"/>
                <w:szCs w:val="26"/>
              </w:rPr>
              <w:t>Thủ tục thôi làm hòa giải viên</w:t>
            </w:r>
          </w:p>
        </w:tc>
        <w:tc>
          <w:tcPr>
            <w:tcW w:w="3408" w:type="dxa"/>
            <w:gridSpan w:val="2"/>
            <w:vMerge/>
            <w:tcBorders>
              <w:left w:val="single" w:sz="4" w:space="0" w:color="auto"/>
              <w:right w:val="single" w:sz="4" w:space="0" w:color="auto"/>
            </w:tcBorders>
            <w:shd w:val="clear" w:color="auto" w:fill="FFFFFF"/>
            <w:vAlign w:val="center"/>
          </w:tcPr>
          <w:p w:rsidR="003E11A3" w:rsidRPr="00930DF5" w:rsidRDefault="003E11A3" w:rsidP="00F257F6">
            <w:pPr>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center"/>
              <w:rPr>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E11A3" w:rsidRPr="00930DF5" w:rsidRDefault="003E11A3"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lastRenderedPageBreak/>
              <w:t>32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rPr>
                <w:rFonts w:ascii="Times New Roman" w:hAnsi="Times New Roman"/>
                <w:sz w:val="26"/>
                <w:szCs w:val="26"/>
              </w:rPr>
            </w:pPr>
            <w:r w:rsidRPr="00930DF5">
              <w:rPr>
                <w:rFonts w:ascii="Times New Roman" w:hAnsi="Times New Roman"/>
                <w:sz w:val="26"/>
                <w:szCs w:val="26"/>
              </w:rPr>
              <w:t xml:space="preserve">Thủ tục thanh toán thù lao cho hòa giải viên </w:t>
            </w:r>
          </w:p>
        </w:tc>
        <w:tc>
          <w:tcPr>
            <w:tcW w:w="3408" w:type="dxa"/>
            <w:gridSpan w:val="2"/>
            <w:vMerge/>
            <w:tcBorders>
              <w:left w:val="single" w:sz="4" w:space="0" w:color="auto"/>
              <w:right w:val="single" w:sz="4" w:space="0" w:color="auto"/>
            </w:tcBorders>
            <w:shd w:val="clear" w:color="auto" w:fill="FFFFFF"/>
            <w:vAlign w:val="center"/>
          </w:tcPr>
          <w:p w:rsidR="003E11A3" w:rsidRPr="00930DF5" w:rsidRDefault="003E11A3" w:rsidP="00F257F6">
            <w:pPr>
              <w:jc w:val="center"/>
              <w:rPr>
                <w:rFonts w:ascii="Times New Roman" w:hAnsi="Times New Roman"/>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11A3" w:rsidRPr="00930DF5" w:rsidRDefault="003E11A3"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C36A5" w:rsidRPr="00930DF5" w:rsidRDefault="00B9561E" w:rsidP="00F257F6">
            <w:pPr>
              <w:spacing w:after="0" w:line="240" w:lineRule="auto"/>
              <w:jc w:val="both"/>
              <w:rPr>
                <w:rFonts w:ascii="Times New Roman" w:eastAsia="Times New Roman" w:hAnsi="Times New Roman"/>
                <w:b/>
                <w:sz w:val="26"/>
                <w:szCs w:val="26"/>
              </w:rPr>
            </w:pPr>
            <w:r>
              <w:rPr>
                <w:rFonts w:ascii="Times New Roman" w:eastAsia="Times New Roman" w:hAnsi="Times New Roman"/>
                <w:b/>
                <w:bCs/>
                <w:sz w:val="28"/>
                <w:szCs w:val="28"/>
              </w:rPr>
              <w:t>12.</w:t>
            </w:r>
            <w:r w:rsidR="00262A56" w:rsidRPr="00200355">
              <w:rPr>
                <w:rFonts w:ascii="Times New Roman" w:eastAsia="Times New Roman" w:hAnsi="Times New Roman"/>
                <w:b/>
                <w:bCs/>
                <w:sz w:val="28"/>
                <w:szCs w:val="28"/>
              </w:rPr>
              <w:t xml:space="preserve">Lĩnh vực </w:t>
            </w:r>
            <w:r w:rsidR="00262A56">
              <w:rPr>
                <w:rFonts w:ascii="Times New Roman" w:eastAsia="Times New Roman" w:hAnsi="Times New Roman"/>
                <w:b/>
                <w:bCs/>
                <w:sz w:val="28"/>
                <w:szCs w:val="28"/>
              </w:rPr>
              <w:t>Lao động- Thương binh và xã hội</w:t>
            </w: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64F65" w:rsidRPr="00930DF5" w:rsidRDefault="00464F65"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64F65" w:rsidRPr="00930DF5" w:rsidRDefault="00464F65" w:rsidP="00F257F6">
            <w:pPr>
              <w:pStyle w:val="ListParagraph"/>
              <w:tabs>
                <w:tab w:val="left" w:pos="851"/>
              </w:tabs>
              <w:spacing w:after="0" w:line="240" w:lineRule="auto"/>
              <w:ind w:left="0"/>
              <w:jc w:val="both"/>
              <w:rPr>
                <w:rFonts w:ascii="Times New Roman" w:hAnsi="Times New Roman"/>
                <w:sz w:val="26"/>
                <w:szCs w:val="26"/>
              </w:rPr>
            </w:pPr>
            <w:r w:rsidRPr="00930DF5">
              <w:rPr>
                <w:rFonts w:ascii="Times New Roman" w:hAnsi="Times New Roman"/>
                <w:sz w:val="26"/>
                <w:szCs w:val="26"/>
              </w:rPr>
              <w:t xml:space="preserve">Thực hiện chế độ trợ cấp một lần đối với thân nhân người hoạt động kháng chiến được tặng huân chương, huy chương chết trước ngày 01 tháng 01 năm 1995 mà chưa được hưởng chế độ ưu đãi  </w:t>
            </w:r>
          </w:p>
        </w:tc>
        <w:tc>
          <w:tcPr>
            <w:tcW w:w="3408" w:type="dxa"/>
            <w:gridSpan w:val="2"/>
            <w:tcBorders>
              <w:left w:val="single" w:sz="4" w:space="0" w:color="auto"/>
              <w:right w:val="single" w:sz="4" w:space="0" w:color="auto"/>
            </w:tcBorders>
            <w:shd w:val="clear" w:color="auto" w:fill="FFFFFF"/>
            <w:vAlign w:val="center"/>
          </w:tcPr>
          <w:p w:rsidR="00464F65" w:rsidRPr="00930DF5" w:rsidRDefault="00464F65"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Quyết định số 694/QĐ-UBND ngày 11/7/2019</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464F65" w:rsidRPr="00930DF5" w:rsidRDefault="00464F65"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464F65" w:rsidRPr="00930DF5" w:rsidRDefault="00464F65"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64F65" w:rsidRPr="00930DF5" w:rsidRDefault="00464F65"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rPr>
                <w:rFonts w:ascii="Times New Roman" w:hAnsi="Times New Roman"/>
                <w:sz w:val="26"/>
                <w:szCs w:val="26"/>
              </w:rPr>
            </w:pPr>
            <w:hyperlink r:id="rId8" w:history="1">
              <w:r w:rsidR="00BE1EBE" w:rsidRPr="00930DF5">
                <w:rPr>
                  <w:rFonts w:ascii="Times New Roman" w:hAnsi="Times New Roman"/>
                  <w:sz w:val="26"/>
                  <w:szCs w:val="26"/>
                </w:rPr>
                <w:t>Chuyển trẻ em đang được chăm sóc thay thế tại cơ sở trợ giúp xã hội đến cá nhân, gia đình nhận chăm sóc thay thế</w:t>
              </w:r>
            </w:hyperlink>
          </w:p>
        </w:tc>
        <w:tc>
          <w:tcPr>
            <w:tcW w:w="3408" w:type="dxa"/>
            <w:gridSpan w:val="2"/>
            <w:vMerge w:val="restart"/>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Quyết định</w:t>
            </w:r>
            <w:r w:rsidRPr="00930DF5">
              <w:rPr>
                <w:rFonts w:ascii="Times New Roman" w:eastAsia="Times New Roman" w:hAnsi="Times New Roman"/>
                <w:sz w:val="26"/>
                <w:szCs w:val="26"/>
              </w:rPr>
              <w:t xml:space="preserve"> số 888/QĐ-UBND ngày 21/8/2018 của </w:t>
            </w:r>
            <w:r w:rsidR="00441F26" w:rsidRPr="00930DF5">
              <w:rPr>
                <w:rFonts w:ascii="Times New Roman" w:eastAsia="Times New Roman" w:hAnsi="Times New Roman"/>
                <w:sz w:val="26"/>
                <w:szCs w:val="26"/>
              </w:rPr>
              <w:t>Chủ tịch UBND tỉnh</w:t>
            </w:r>
            <w:r w:rsidRPr="00930DF5">
              <w:rPr>
                <w:rFonts w:ascii="Times New Roman" w:eastAsia="Times New Roman" w:hAnsi="Times New Roman"/>
                <w:sz w:val="26"/>
                <w:szCs w:val="26"/>
              </w:rPr>
              <w:t>.</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jc w:val="both"/>
              <w:rPr>
                <w:rFonts w:ascii="Times New Roman" w:hAnsi="Times New Roman"/>
                <w:sz w:val="26"/>
                <w:szCs w:val="26"/>
              </w:rPr>
            </w:pPr>
            <w:hyperlink r:id="rId9" w:history="1">
              <w:r w:rsidR="00BE1EBE" w:rsidRPr="00930DF5">
                <w:rPr>
                  <w:rFonts w:ascii="Times New Roman" w:hAnsi="Times New Roman"/>
                  <w:sz w:val="26"/>
                  <w:szCs w:val="26"/>
                </w:rPr>
                <w:t>Thông báo nhận chăm sóc thay thế cho trẻ em đối với cá nhân, người đại diện gia đình nhận chăm sóc thay thế là người thân thích của trẻ em</w:t>
              </w:r>
            </w:hyperlink>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jc w:val="both"/>
              <w:rPr>
                <w:rFonts w:ascii="Times New Roman" w:hAnsi="Times New Roman"/>
                <w:sz w:val="26"/>
                <w:szCs w:val="26"/>
              </w:rPr>
            </w:pPr>
            <w:hyperlink r:id="rId10" w:history="1">
              <w:r w:rsidR="00BE1EBE" w:rsidRPr="00930DF5">
                <w:rPr>
                  <w:rFonts w:ascii="Times New Roman" w:hAnsi="Times New Roman"/>
                  <w:sz w:val="26"/>
                  <w:szCs w:val="26"/>
                </w:rPr>
                <w:t>Đăng ký nhận chăm sóc thay thế cho trẻ em đối với cá nhân, người đại diện gia đình nhận chăm sóc thay thế không phải là người thân thích của trẻ em</w:t>
              </w:r>
            </w:hyperlink>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hAnsi="Times New Roman"/>
                <w:sz w:val="26"/>
                <w:szCs w:val="26"/>
              </w:rPr>
            </w:pPr>
            <w:r w:rsidRPr="00930DF5">
              <w:rPr>
                <w:rFonts w:ascii="Times New Roman" w:hAnsi="Times New Roman"/>
                <w:sz w:val="26"/>
                <w:szCs w:val="26"/>
              </w:rPr>
              <w:t>05</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rPr>
                <w:rFonts w:ascii="Times New Roman" w:hAnsi="Times New Roman"/>
                <w:sz w:val="26"/>
                <w:szCs w:val="26"/>
              </w:rPr>
            </w:pPr>
            <w:hyperlink r:id="rId11" w:history="1">
              <w:r w:rsidR="00BE1EBE" w:rsidRPr="00930DF5">
                <w:rPr>
                  <w:rFonts w:ascii="Times New Roman" w:hAnsi="Times New Roman"/>
                  <w:sz w:val="26"/>
                  <w:szCs w:val="26"/>
                </w:rPr>
                <w:t>Phê duyệt kế hoạch hỗ trợ, can thiệp đối với trẻ em bị xâm hại hoặc có nguy cơ bị bạo lực, bóc lột, bỏ rơi và trẻ em có hoàn cảnh đặc biệt</w:t>
              </w:r>
            </w:hyperlink>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06</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jc w:val="both"/>
              <w:rPr>
                <w:rFonts w:ascii="Times New Roman" w:hAnsi="Times New Roman"/>
                <w:sz w:val="26"/>
                <w:szCs w:val="26"/>
              </w:rPr>
            </w:pPr>
            <w:hyperlink r:id="rId12" w:history="1">
              <w:r w:rsidR="00BE1EBE" w:rsidRPr="00930DF5">
                <w:rPr>
                  <w:rFonts w:ascii="Times New Roman" w:hAnsi="Times New Roman"/>
                  <w:sz w:val="26"/>
                  <w:szCs w:val="26"/>
                </w:rPr>
                <w:t>Thủ tục giải quyết chế độ đối với thân nhân liệt sĩ</w:t>
              </w:r>
            </w:hyperlink>
          </w:p>
        </w:tc>
        <w:tc>
          <w:tcPr>
            <w:tcW w:w="3408" w:type="dxa"/>
            <w:gridSpan w:val="2"/>
            <w:vMerge w:val="restart"/>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Quyết định</w:t>
            </w:r>
            <w:r w:rsidRPr="00930DF5">
              <w:rPr>
                <w:rFonts w:ascii="Times New Roman" w:eastAsia="Times New Roman" w:hAnsi="Times New Roman"/>
                <w:sz w:val="26"/>
                <w:szCs w:val="26"/>
              </w:rPr>
              <w:t xml:space="preserve"> số </w:t>
            </w:r>
            <w:r w:rsidRPr="00930DF5">
              <w:rPr>
                <w:rFonts w:ascii="Times New Roman" w:hAnsi="Times New Roman"/>
                <w:sz w:val="26"/>
                <w:szCs w:val="26"/>
              </w:rPr>
              <w:t>165/QĐ-UBND ngày 27/2/2015</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r w:rsidRPr="00930DF5">
              <w:rPr>
                <w:rFonts w:ascii="Times New Roman" w:eastAsia="Times New Roman" w:hAnsi="Times New Roman"/>
                <w:sz w:val="26"/>
                <w:szCs w:val="26"/>
              </w:rPr>
              <w:t>.</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07</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 xml:space="preserve">Thủ tục giải quyết trợ cấp tiền tuất hàng tháng cho thân nhân khi người có công từ trần </w:t>
            </w:r>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08</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jc w:val="both"/>
              <w:rPr>
                <w:rFonts w:ascii="Times New Roman" w:hAnsi="Times New Roman"/>
                <w:sz w:val="26"/>
                <w:szCs w:val="26"/>
              </w:rPr>
            </w:pPr>
            <w:hyperlink r:id="rId13" w:history="1">
              <w:r w:rsidR="00BE1EBE" w:rsidRPr="00930DF5">
                <w:rPr>
                  <w:rFonts w:ascii="Times New Roman" w:hAnsi="Times New Roman"/>
                  <w:sz w:val="26"/>
                  <w:szCs w:val="26"/>
                </w:rPr>
                <w:t>Thủ tục hưởng mai táng phí, trợ cấp một lần khi người có công với cách mạng từ trần</w:t>
              </w:r>
            </w:hyperlink>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09</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rPr>
                <w:rFonts w:ascii="Times New Roman" w:hAnsi="Times New Roman"/>
                <w:sz w:val="26"/>
                <w:szCs w:val="26"/>
              </w:rPr>
            </w:pPr>
            <w:hyperlink r:id="rId14" w:history="1">
              <w:r w:rsidR="00BE1EBE" w:rsidRPr="00930DF5">
                <w:rPr>
                  <w:rFonts w:ascii="Times New Roman" w:hAnsi="Times New Roman"/>
                  <w:sz w:val="26"/>
                  <w:szCs w:val="26"/>
                </w:rPr>
                <w:t>Thủ tục thực hiện chế độ ưu đãi trong giáo dục đào tạo đối với người có công với cách mạng và con của họ</w:t>
              </w:r>
            </w:hyperlink>
          </w:p>
        </w:tc>
        <w:tc>
          <w:tcPr>
            <w:tcW w:w="3408" w:type="dxa"/>
            <w:gridSpan w:val="2"/>
            <w:tcBorders>
              <w:left w:val="single" w:sz="4" w:space="0" w:color="auto"/>
              <w:right w:val="single" w:sz="4" w:space="0" w:color="auto"/>
            </w:tcBorders>
            <w:shd w:val="clear" w:color="auto" w:fill="FFFFFF"/>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Quyết định</w:t>
            </w:r>
            <w:r w:rsidRPr="00930DF5">
              <w:rPr>
                <w:rFonts w:ascii="Times New Roman" w:eastAsia="Times New Roman" w:hAnsi="Times New Roman"/>
                <w:sz w:val="26"/>
                <w:szCs w:val="26"/>
              </w:rPr>
              <w:t xml:space="preserve"> số </w:t>
            </w:r>
            <w:r w:rsidRPr="00930DF5">
              <w:rPr>
                <w:rFonts w:ascii="Times New Roman" w:hAnsi="Times New Roman"/>
                <w:sz w:val="26"/>
                <w:szCs w:val="26"/>
              </w:rPr>
              <w:t>431/QĐ-UBND ngày 28/7/2009</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r w:rsidRPr="00930DF5">
              <w:rPr>
                <w:rFonts w:ascii="Times New Roman" w:eastAsia="Times New Roman" w:hAnsi="Times New Roman"/>
                <w:sz w:val="26"/>
                <w:szCs w:val="26"/>
              </w:rPr>
              <w:t>.</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10</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rPr>
                <w:rFonts w:ascii="Times New Roman" w:hAnsi="Times New Roman"/>
                <w:sz w:val="26"/>
                <w:szCs w:val="26"/>
              </w:rPr>
            </w:pPr>
            <w:hyperlink r:id="rId15" w:history="1">
              <w:r w:rsidR="00BE1EBE" w:rsidRPr="00930DF5">
                <w:rPr>
                  <w:rFonts w:ascii="Times New Roman" w:hAnsi="Times New Roman"/>
                  <w:sz w:val="26"/>
                  <w:szCs w:val="26"/>
                </w:rPr>
                <w:t>Xác nhận vào đơn đề nghị di chuyển hài cốt liệt sĩ; đơn đề nghị thăm viếng mộ liệt sĩ</w:t>
              </w:r>
            </w:hyperlink>
          </w:p>
        </w:tc>
        <w:tc>
          <w:tcPr>
            <w:tcW w:w="3408" w:type="dxa"/>
            <w:gridSpan w:val="2"/>
            <w:tcBorders>
              <w:left w:val="single" w:sz="4" w:space="0" w:color="auto"/>
              <w:right w:val="single" w:sz="4" w:space="0" w:color="auto"/>
            </w:tcBorders>
            <w:shd w:val="clear" w:color="auto" w:fill="FFFFFF"/>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Quyết định</w:t>
            </w:r>
            <w:r w:rsidRPr="00930DF5">
              <w:rPr>
                <w:rFonts w:ascii="Times New Roman" w:eastAsia="Times New Roman" w:hAnsi="Times New Roman"/>
                <w:sz w:val="26"/>
                <w:szCs w:val="26"/>
              </w:rPr>
              <w:t xml:space="preserve"> số</w:t>
            </w:r>
            <w:r w:rsidRPr="00930DF5">
              <w:rPr>
                <w:rFonts w:ascii="Times New Roman" w:hAnsi="Times New Roman"/>
                <w:sz w:val="26"/>
                <w:szCs w:val="26"/>
              </w:rPr>
              <w:t xml:space="preserve"> 544/QĐ-UBND ngày 15/7/2014</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r w:rsidRPr="00930DF5">
              <w:rPr>
                <w:rFonts w:ascii="Times New Roman" w:eastAsia="Times New Roman" w:hAnsi="Times New Roman"/>
                <w:sz w:val="26"/>
                <w:szCs w:val="26"/>
              </w:rPr>
              <w:t>.</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rPr>
                <w:rFonts w:ascii="Times New Roman" w:hAnsi="Times New Roman"/>
                <w:sz w:val="26"/>
                <w:szCs w:val="26"/>
              </w:rPr>
            </w:pPr>
            <w:hyperlink r:id="rId16" w:history="1">
              <w:r w:rsidR="00BE1EBE" w:rsidRPr="00930DF5">
                <w:rPr>
                  <w:rFonts w:ascii="Times New Roman" w:hAnsi="Times New Roman"/>
                  <w:sz w:val="26"/>
                  <w:szCs w:val="26"/>
                </w:rPr>
                <w:t>Xác định, xác định lại mức độ khuyết tật và cấp Giấy xác nhận khuyết tật</w:t>
              </w:r>
            </w:hyperlink>
          </w:p>
        </w:tc>
        <w:tc>
          <w:tcPr>
            <w:tcW w:w="3408" w:type="dxa"/>
            <w:gridSpan w:val="2"/>
            <w:tcBorders>
              <w:left w:val="single" w:sz="4" w:space="0" w:color="auto"/>
              <w:right w:val="single" w:sz="4" w:space="0" w:color="auto"/>
            </w:tcBorders>
            <w:shd w:val="clear" w:color="auto" w:fill="FFFFFF"/>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Quyết định</w:t>
            </w:r>
            <w:r w:rsidRPr="00930DF5">
              <w:rPr>
                <w:rFonts w:ascii="Times New Roman" w:eastAsia="Times New Roman" w:hAnsi="Times New Roman"/>
                <w:sz w:val="26"/>
                <w:szCs w:val="26"/>
              </w:rPr>
              <w:t xml:space="preserve"> số </w:t>
            </w:r>
            <w:r w:rsidRPr="00930DF5">
              <w:rPr>
                <w:rFonts w:ascii="Times New Roman" w:hAnsi="Times New Roman"/>
                <w:sz w:val="26"/>
                <w:szCs w:val="26"/>
              </w:rPr>
              <w:t xml:space="preserve">883/QĐ-UBND ngày 20/9/2016 </w:t>
            </w:r>
            <w:r w:rsidRPr="00930DF5">
              <w:rPr>
                <w:rFonts w:ascii="Times New Roman" w:eastAsia="Times New Roman" w:hAnsi="Times New Roman"/>
                <w:sz w:val="26"/>
                <w:szCs w:val="26"/>
              </w:rPr>
              <w:t xml:space="preserve">của </w:t>
            </w:r>
            <w:r w:rsidR="00441F26" w:rsidRPr="00930DF5">
              <w:rPr>
                <w:rFonts w:ascii="Times New Roman" w:eastAsia="Times New Roman" w:hAnsi="Times New Roman"/>
                <w:sz w:val="26"/>
                <w:szCs w:val="26"/>
              </w:rPr>
              <w:t>Chủ tịch UBND tỉnh</w:t>
            </w:r>
            <w:r w:rsidRPr="00930DF5">
              <w:rPr>
                <w:rFonts w:ascii="Times New Roman" w:eastAsia="Times New Roman" w:hAnsi="Times New Roman"/>
                <w:sz w:val="26"/>
                <w:szCs w:val="26"/>
              </w:rPr>
              <w:t>.</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lastRenderedPageBreak/>
              <w:t>12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rPr>
                <w:rFonts w:ascii="Times New Roman" w:hAnsi="Times New Roman"/>
                <w:sz w:val="26"/>
                <w:szCs w:val="26"/>
              </w:rPr>
            </w:pPr>
            <w:hyperlink r:id="rId17" w:history="1">
              <w:r w:rsidR="00BE1EBE" w:rsidRPr="00930DF5">
                <w:rPr>
                  <w:rFonts w:ascii="Times New Roman" w:hAnsi="Times New Roman"/>
                  <w:sz w:val="26"/>
                  <w:szCs w:val="26"/>
                </w:rPr>
                <w:t>Đăng ký hoạt động đối với cơ sở trợ giúp xã hội dưới 10 đối tượng có hoàn cảnh khó khăn</w:t>
              </w:r>
            </w:hyperlink>
          </w:p>
        </w:tc>
        <w:tc>
          <w:tcPr>
            <w:tcW w:w="3408" w:type="dxa"/>
            <w:gridSpan w:val="2"/>
            <w:tcBorders>
              <w:left w:val="single" w:sz="4" w:space="0" w:color="auto"/>
              <w:right w:val="single" w:sz="4" w:space="0" w:color="auto"/>
            </w:tcBorders>
            <w:shd w:val="clear" w:color="auto" w:fill="FFFFFF"/>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Quyết định</w:t>
            </w:r>
            <w:r w:rsidRPr="00930DF5">
              <w:rPr>
                <w:rFonts w:ascii="Times New Roman" w:eastAsia="Times New Roman" w:hAnsi="Times New Roman"/>
                <w:sz w:val="26"/>
                <w:szCs w:val="26"/>
              </w:rPr>
              <w:t xml:space="preserve"> số</w:t>
            </w:r>
            <w:r w:rsidRPr="00930DF5">
              <w:rPr>
                <w:rFonts w:ascii="Times New Roman" w:hAnsi="Times New Roman"/>
                <w:sz w:val="26"/>
                <w:szCs w:val="26"/>
              </w:rPr>
              <w:t xml:space="preserve"> 514/QĐ-UBND ngày 08/5/2018</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r w:rsidRPr="00930DF5">
              <w:rPr>
                <w:rFonts w:ascii="Times New Roman" w:hAnsi="Times New Roman"/>
                <w:sz w:val="26"/>
                <w:szCs w:val="26"/>
              </w:rPr>
              <w:t>.</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jc w:val="both"/>
              <w:rPr>
                <w:rFonts w:ascii="Times New Roman" w:hAnsi="Times New Roman"/>
                <w:sz w:val="26"/>
                <w:szCs w:val="26"/>
              </w:rPr>
            </w:pPr>
            <w:hyperlink r:id="rId18" w:history="1">
              <w:r w:rsidR="00BE1EBE" w:rsidRPr="00930DF5">
                <w:rPr>
                  <w:rFonts w:ascii="Times New Roman" w:hAnsi="Times New Roman"/>
                  <w:sz w:val="26"/>
                  <w:szCs w:val="26"/>
                </w:rPr>
                <w:t>Trợ giúp xã hội đột xuất về hỗ trợ làm nhà ở, sửa chữa nhà ở</w:t>
              </w:r>
            </w:hyperlink>
          </w:p>
        </w:tc>
        <w:tc>
          <w:tcPr>
            <w:tcW w:w="3408" w:type="dxa"/>
            <w:gridSpan w:val="2"/>
            <w:vMerge w:val="restart"/>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Quyết định</w:t>
            </w:r>
            <w:r w:rsidRPr="00930DF5">
              <w:rPr>
                <w:rFonts w:ascii="Times New Roman" w:eastAsia="Times New Roman" w:hAnsi="Times New Roman"/>
                <w:sz w:val="26"/>
                <w:szCs w:val="26"/>
              </w:rPr>
              <w:t xml:space="preserve"> số </w:t>
            </w:r>
            <w:r w:rsidRPr="00930DF5">
              <w:rPr>
                <w:rFonts w:ascii="Times New Roman" w:hAnsi="Times New Roman"/>
                <w:sz w:val="26"/>
                <w:szCs w:val="26"/>
              </w:rPr>
              <w:t>883/QĐ-UBND ngày 20/9/2016</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r w:rsidRPr="00930DF5">
              <w:rPr>
                <w:rFonts w:ascii="Times New Roman" w:hAnsi="Times New Roman"/>
                <w:sz w:val="26"/>
                <w:szCs w:val="26"/>
              </w:rPr>
              <w:t>.</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jc w:val="both"/>
              <w:rPr>
                <w:rFonts w:ascii="Times New Roman" w:hAnsi="Times New Roman"/>
                <w:sz w:val="26"/>
                <w:szCs w:val="26"/>
              </w:rPr>
            </w:pPr>
            <w:hyperlink r:id="rId19" w:history="1">
              <w:r w:rsidR="00BE1EBE" w:rsidRPr="00930DF5">
                <w:rPr>
                  <w:rFonts w:ascii="Times New Roman" w:hAnsi="Times New Roman"/>
                  <w:sz w:val="26"/>
                  <w:szCs w:val="26"/>
                </w:rPr>
                <w:t>Trợ giúp xã hội đột xuất về hỗ trợ chi phí mai táng</w:t>
              </w:r>
            </w:hyperlink>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15</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jc w:val="both"/>
              <w:rPr>
                <w:rFonts w:ascii="Times New Roman" w:hAnsi="Times New Roman"/>
                <w:sz w:val="26"/>
                <w:szCs w:val="26"/>
              </w:rPr>
            </w:pPr>
            <w:hyperlink r:id="rId20" w:history="1">
              <w:r w:rsidR="00BE1EBE" w:rsidRPr="00930DF5">
                <w:rPr>
                  <w:rFonts w:ascii="Times New Roman" w:hAnsi="Times New Roman"/>
                  <w:sz w:val="26"/>
                  <w:szCs w:val="26"/>
                </w:rPr>
                <w:t>Đổi, cấp lại Giấy xác nhận khuyết tật</w:t>
              </w:r>
            </w:hyperlink>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16</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jc w:val="both"/>
              <w:rPr>
                <w:rFonts w:ascii="Times New Roman" w:hAnsi="Times New Roman"/>
                <w:sz w:val="26"/>
                <w:szCs w:val="26"/>
              </w:rPr>
            </w:pPr>
            <w:hyperlink r:id="rId21" w:history="1">
              <w:r w:rsidR="00BE1EBE" w:rsidRPr="00930DF5">
                <w:rPr>
                  <w:rFonts w:ascii="Times New Roman" w:hAnsi="Times New Roman"/>
                  <w:sz w:val="26"/>
                  <w:szCs w:val="26"/>
                </w:rPr>
                <w:t xml:space="preserve">Công nhận hộ nghèo, </w:t>
              </w:r>
            </w:hyperlink>
            <w:r w:rsidR="00BE1EBE" w:rsidRPr="00930DF5">
              <w:rPr>
                <w:rFonts w:ascii="Times New Roman" w:hAnsi="Times New Roman"/>
                <w:sz w:val="26"/>
                <w:szCs w:val="26"/>
              </w:rPr>
              <w:t>công nhận hộ cận nghèo phát sinh trong năm</w:t>
            </w:r>
          </w:p>
        </w:tc>
        <w:tc>
          <w:tcPr>
            <w:tcW w:w="3408" w:type="dxa"/>
            <w:gridSpan w:val="2"/>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Quyết định</w:t>
            </w:r>
            <w:r w:rsidRPr="00930DF5">
              <w:rPr>
                <w:rFonts w:ascii="Times New Roman" w:eastAsia="Times New Roman" w:hAnsi="Times New Roman"/>
                <w:sz w:val="26"/>
                <w:szCs w:val="26"/>
              </w:rPr>
              <w:t xml:space="preserve"> số</w:t>
            </w:r>
            <w:r w:rsidRPr="00930DF5">
              <w:rPr>
                <w:rFonts w:ascii="Times New Roman" w:hAnsi="Times New Roman"/>
                <w:sz w:val="26"/>
                <w:szCs w:val="26"/>
              </w:rPr>
              <w:t xml:space="preserve"> 431/QĐ-UBND ngày 28/7/2009</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17</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Quyết định quản lý cai nghiện ma túy tự nguyện tại gia đình (thủ tục bổ sung)</w:t>
            </w:r>
          </w:p>
        </w:tc>
        <w:tc>
          <w:tcPr>
            <w:tcW w:w="3408" w:type="dxa"/>
            <w:gridSpan w:val="2"/>
            <w:vMerge w:val="restart"/>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Quyết định</w:t>
            </w:r>
            <w:r w:rsidRPr="00930DF5">
              <w:rPr>
                <w:rFonts w:ascii="Times New Roman" w:eastAsia="Times New Roman" w:hAnsi="Times New Roman"/>
                <w:sz w:val="26"/>
                <w:szCs w:val="26"/>
              </w:rPr>
              <w:t xml:space="preserve"> số</w:t>
            </w:r>
            <w:r w:rsidRPr="00930DF5">
              <w:rPr>
                <w:rFonts w:ascii="Times New Roman" w:hAnsi="Times New Roman"/>
                <w:sz w:val="26"/>
                <w:szCs w:val="26"/>
              </w:rPr>
              <w:t xml:space="preserve"> 888/QĐ-UBND ngày 21/8/2018</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18</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Quyết định cai nghiện ma túy tự nguyện tại cộng đồng (thủ tục bổ sung)</w:t>
            </w:r>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19</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61794C" w:rsidP="00F257F6">
            <w:pPr>
              <w:spacing w:after="0" w:line="240" w:lineRule="auto"/>
              <w:jc w:val="both"/>
              <w:rPr>
                <w:rFonts w:ascii="Times New Roman" w:hAnsi="Times New Roman"/>
                <w:sz w:val="26"/>
                <w:szCs w:val="26"/>
              </w:rPr>
            </w:pPr>
            <w:hyperlink r:id="rId22" w:history="1">
              <w:r w:rsidR="00BE1EBE" w:rsidRPr="00930DF5">
                <w:rPr>
                  <w:rFonts w:ascii="Times New Roman" w:hAnsi="Times New Roman"/>
                  <w:sz w:val="26"/>
                  <w:szCs w:val="26"/>
                </w:rPr>
                <w:t>Thủ tục “Hỗ trợ học văn hóa, học nghề, trợ cấp khó khăn ban đầu cho nạn nhân”</w:t>
              </w:r>
            </w:hyperlink>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20</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3408" w:type="dxa"/>
            <w:gridSpan w:val="2"/>
            <w:vMerge w:val="restart"/>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Quyết định số 1138/QĐ-UBND ngày 05/12/2019</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Công nhận hộ thoát nghèo, hộ thoát cận nghèo trong năm</w:t>
            </w:r>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Ủy quyền hưởng trợ cấp, phụ cấp ưu đãi</w:t>
            </w:r>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Trợ cấp hàng tháng đối với thanh niên xung phong đã hoàn thành nhiệm vụ trong kháng chiến</w:t>
            </w:r>
          </w:p>
        </w:tc>
        <w:tc>
          <w:tcPr>
            <w:tcW w:w="3408" w:type="dxa"/>
            <w:gridSpan w:val="2"/>
            <w:vMerge w:val="restart"/>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r w:rsidRPr="00930DF5">
              <w:rPr>
                <w:rFonts w:ascii="Times New Roman" w:hAnsi="Times New Roman"/>
                <w:sz w:val="26"/>
                <w:szCs w:val="26"/>
              </w:rPr>
              <w:t>Quyết định số 1136/QĐ-UBND ngày 05/12/2019</w:t>
            </w:r>
            <w:r w:rsidRPr="00930DF5">
              <w:rPr>
                <w:rFonts w:ascii="Times New Roman" w:eastAsia="Times New Roman" w:hAnsi="Times New Roman"/>
                <w:sz w:val="26"/>
                <w:szCs w:val="26"/>
              </w:rPr>
              <w:t xml:space="preserve"> của </w:t>
            </w:r>
            <w:r w:rsidR="00441F26" w:rsidRPr="00930DF5">
              <w:rPr>
                <w:rFonts w:ascii="Times New Roman" w:eastAsia="Times New Roman" w:hAnsi="Times New Roman"/>
                <w:sz w:val="26"/>
                <w:szCs w:val="26"/>
              </w:rPr>
              <w:t>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Trợ cấp một lần đối với thanh niên xung phong đã hoàn thành nhiệm vụ trong kháng chiến</w:t>
            </w:r>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25</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Tiếp nhận đối tượng là người chưa thành niên không có nơi cư trú ổn định bị áp dụng biện pháp giáo dục tại xã, phường, thị trấn vào cơ sở trợ  giúp trẻ em</w:t>
            </w:r>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E677B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BE1EBE" w:rsidRPr="00930DF5" w:rsidRDefault="00BE1EB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26</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hAnsi="Times New Roman"/>
                <w:sz w:val="26"/>
                <w:szCs w:val="26"/>
              </w:rPr>
            </w:pPr>
            <w:r w:rsidRPr="00930DF5">
              <w:rPr>
                <w:rFonts w:ascii="Times New Roman" w:hAnsi="Times New Roman"/>
                <w:sz w:val="26"/>
                <w:szCs w:val="26"/>
              </w:rPr>
              <w:t xml:space="preserve">xác nhận thương binh, người hưởng chính sách như thương binh đối với </w:t>
            </w:r>
            <w:r w:rsidRPr="00930DF5">
              <w:rPr>
                <w:rFonts w:ascii="Times New Roman" w:hAnsi="Times New Roman"/>
                <w:sz w:val="26"/>
                <w:szCs w:val="26"/>
              </w:rPr>
              <w:lastRenderedPageBreak/>
              <w:t>người bị thương không thuộc lực lượng công an, quân đội trong chiến tranh từ ngày 31/12/1991 trở về trước không còn giấy tờ</w:t>
            </w:r>
          </w:p>
        </w:tc>
        <w:tc>
          <w:tcPr>
            <w:tcW w:w="3408" w:type="dxa"/>
            <w:gridSpan w:val="2"/>
            <w:vMerge/>
            <w:tcBorders>
              <w:left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1EBE" w:rsidRPr="00930DF5" w:rsidRDefault="00BE1EBE" w:rsidP="00F257F6">
            <w:pPr>
              <w:spacing w:after="0" w:line="240" w:lineRule="auto"/>
              <w:jc w:val="both"/>
              <w:rPr>
                <w:rFonts w:ascii="Times New Roman" w:eastAsia="Times New Roman" w:hAnsi="Times New Roman"/>
                <w:b/>
                <w:sz w:val="26"/>
                <w:szCs w:val="26"/>
              </w:rPr>
            </w:pPr>
          </w:p>
        </w:tc>
      </w:tr>
      <w:tr w:rsidR="007E492A"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E492A" w:rsidRPr="00930DF5" w:rsidRDefault="00B9561E" w:rsidP="00F257F6">
            <w:pPr>
              <w:spacing w:after="0" w:line="240" w:lineRule="auto"/>
              <w:jc w:val="both"/>
              <w:rPr>
                <w:rFonts w:ascii="Times New Roman" w:eastAsia="Times New Roman" w:hAnsi="Times New Roman"/>
                <w:b/>
                <w:sz w:val="26"/>
                <w:szCs w:val="26"/>
              </w:rPr>
            </w:pPr>
            <w:r>
              <w:rPr>
                <w:rFonts w:ascii="Times New Roman" w:eastAsia="Times New Roman" w:hAnsi="Times New Roman"/>
                <w:b/>
                <w:bCs/>
                <w:sz w:val="28"/>
                <w:szCs w:val="28"/>
              </w:rPr>
              <w:lastRenderedPageBreak/>
              <w:t>13.</w:t>
            </w:r>
            <w:r w:rsidR="00262A56" w:rsidRPr="006C4AFE">
              <w:rPr>
                <w:rFonts w:ascii="Times New Roman" w:eastAsia="Times New Roman" w:hAnsi="Times New Roman"/>
                <w:b/>
                <w:bCs/>
                <w:sz w:val="28"/>
                <w:szCs w:val="28"/>
              </w:rPr>
              <w:t>Lĩnh vực Dân số</w:t>
            </w:r>
          </w:p>
        </w:tc>
      </w:tr>
      <w:tr w:rsidR="007E492A" w:rsidRPr="00930DF5" w:rsidTr="00F257F6">
        <w:trPr>
          <w:trHeight w:val="462"/>
        </w:trPr>
        <w:tc>
          <w:tcPr>
            <w:tcW w:w="956"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7E492A" w:rsidRPr="00930DF5" w:rsidRDefault="007E492A"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796" w:type="dxa"/>
            <w:tcBorders>
              <w:top w:val="single" w:sz="4" w:space="0" w:color="auto"/>
              <w:left w:val="single" w:sz="4" w:space="0" w:color="auto"/>
              <w:bottom w:val="single" w:sz="4" w:space="0" w:color="auto"/>
              <w:right w:val="single" w:sz="4" w:space="0" w:color="auto"/>
            </w:tcBorders>
            <w:shd w:val="clear" w:color="auto" w:fill="FFFFFF"/>
            <w:vAlign w:val="center"/>
          </w:tcPr>
          <w:p w:rsidR="007E492A" w:rsidRPr="00930DF5" w:rsidRDefault="007E492A" w:rsidP="00F257F6">
            <w:pPr>
              <w:spacing w:after="0" w:line="240" w:lineRule="auto"/>
              <w:rPr>
                <w:rFonts w:ascii="Times New Roman" w:eastAsia="Times New Roman" w:hAnsi="Times New Roman"/>
                <w:sz w:val="26"/>
                <w:szCs w:val="26"/>
              </w:rPr>
            </w:pPr>
            <w:r w:rsidRPr="00930DF5">
              <w:rPr>
                <w:rFonts w:ascii="Times New Roman" w:eastAsia="Times New Roman" w:hAnsi="Times New Roman"/>
                <w:sz w:val="26"/>
                <w:szCs w:val="26"/>
              </w:rPr>
              <w:t>Xét hưởng chính sách hỗ trợ cho đối tượng sinh con đúng chính sách dân số</w:t>
            </w:r>
          </w:p>
        </w:tc>
        <w:tc>
          <w:tcPr>
            <w:tcW w:w="3408" w:type="dxa"/>
            <w:gridSpan w:val="2"/>
            <w:tcBorders>
              <w:top w:val="single" w:sz="4" w:space="0" w:color="auto"/>
              <w:left w:val="single" w:sz="4" w:space="0" w:color="auto"/>
              <w:bottom w:val="single" w:sz="4" w:space="0" w:color="auto"/>
              <w:right w:val="single" w:sz="4" w:space="0" w:color="auto"/>
            </w:tcBorders>
            <w:shd w:val="clear" w:color="auto" w:fill="FFFFFF"/>
          </w:tcPr>
          <w:p w:rsidR="007E492A" w:rsidRPr="00930DF5" w:rsidRDefault="007E492A" w:rsidP="00F257F6">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564/QĐ-UBND ngày 15/5/2019 của 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7E492A" w:rsidRPr="00930DF5" w:rsidRDefault="007E492A"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492A" w:rsidRPr="00930DF5" w:rsidRDefault="007E492A"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E492A" w:rsidRPr="00930DF5" w:rsidRDefault="007E492A" w:rsidP="00F257F6">
            <w:pPr>
              <w:spacing w:after="0" w:line="240" w:lineRule="auto"/>
              <w:jc w:val="both"/>
              <w:rPr>
                <w:rFonts w:ascii="Times New Roman" w:eastAsia="Times New Roman" w:hAnsi="Times New Roman"/>
                <w:b/>
                <w:sz w:val="26"/>
                <w:szCs w:val="26"/>
              </w:rPr>
            </w:pPr>
          </w:p>
        </w:tc>
      </w:tr>
      <w:tr w:rsidR="00ED653A" w:rsidRPr="00930DF5" w:rsidTr="009750D4">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tbl>
            <w:tblPr>
              <w:tblpPr w:leftFromText="180" w:rightFromText="180" w:vertAnchor="text" w:tblpX="-704" w:tblpY="1"/>
              <w:tblOverlap w:val="neve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7"/>
              <w:gridCol w:w="7935"/>
              <w:gridCol w:w="2979"/>
              <w:gridCol w:w="1741"/>
              <w:gridCol w:w="1781"/>
              <w:gridCol w:w="873"/>
            </w:tblGrid>
            <w:tr w:rsidR="00ED653A" w:rsidRPr="00930DF5" w:rsidTr="00B42BD9">
              <w:trPr>
                <w:trHeight w:val="462"/>
              </w:trPr>
              <w:tc>
                <w:tcPr>
                  <w:tcW w:w="1612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B9561E" w:rsidP="00B9561E">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14. Lĩnh vực Thi đua khen thưởng- Tôn giáo - Chính sách - Nghĩa vụ quân sự</w:t>
                  </w: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tặng giấy khen của Chủ tịch UBND cấp xã về thành tích xuất sắc trong thực hiện nhiệm vụ chính trị</w:t>
                  </w:r>
                </w:p>
              </w:tc>
              <w:tc>
                <w:tcPr>
                  <w:tcW w:w="2979" w:type="dxa"/>
                  <w:vMerge w:val="restart"/>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r w:rsidRPr="00930DF5">
                    <w:rPr>
                      <w:rFonts w:ascii="Times New Roman" w:eastAsia="Times New Roman" w:hAnsi="Times New Roman"/>
                      <w:sz w:val="26"/>
                      <w:szCs w:val="26"/>
                    </w:rPr>
                    <w:t>Quyết định số 1122/QĐ-UBND ngày 09/11/2018 của Chủ tịch UBND tỉnh.</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tặng danh hiệu Lao động tiên tiến</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tặng giấy khen của Chủ tịch UBND cấp xã về thành tích thi đua theo đợt hoặc chuyên đề</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04</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tặng giấy khen của Chủ tịch UBND cấp xã về thành tích đột xuất</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05</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tặng giấy khen của Chủ tịch UBND cấp xã cho gia đình</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06</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xét tặng danh hiệu vinh danh Nhà nước "Bà mẹ Việt Nam anh hùng"</w:t>
                  </w:r>
                </w:p>
              </w:tc>
              <w:tc>
                <w:tcPr>
                  <w:tcW w:w="2979" w:type="dxa"/>
                  <w:vMerge w:val="restart"/>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r w:rsidRPr="00930DF5">
                    <w:rPr>
                      <w:rFonts w:ascii="Times New Roman" w:eastAsia="Times New Roman" w:hAnsi="Times New Roman"/>
                      <w:sz w:val="26"/>
                      <w:szCs w:val="26"/>
                    </w:rPr>
                    <w:t>Quyết định số 08/QĐ-UBND ngày 04/01/2019 của Chủ tịch UBND tỉnh.</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07</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xét truy tặng danh hiệu vinh dự Nhà nước "Bà mẹ Việt Nam anh hùng"</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08</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đăng ký hoạt động tín ngưỡng</w:t>
                  </w:r>
                </w:p>
              </w:tc>
              <w:tc>
                <w:tcPr>
                  <w:tcW w:w="2979" w:type="dxa"/>
                  <w:vMerge w:val="restart"/>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r w:rsidRPr="00930DF5">
                    <w:rPr>
                      <w:rFonts w:ascii="Times New Roman" w:eastAsia="Times New Roman" w:hAnsi="Times New Roman"/>
                      <w:sz w:val="26"/>
                      <w:szCs w:val="26"/>
                    </w:rPr>
                    <w:t>Quyết định số 498/QĐ-UBND ngày 03/5/2018 của Chủ tịch UBND tỉnh</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09</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đăng ký bổ sung hoạt động tín ngưỡng</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10</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đăng ký sinh hoạt tôn giáo tập trung</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11</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thông báo danh mục hoạt động tôn giáo đối với tổ chức có địa bàn hoạt động tôn giáo ở một xã</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12</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thông báo danh mục hoạt động tôn giáo bổ sung đối với tổ chức có địa bàn hoạt động tôn giáo ở một xã</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13</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 xml:space="preserve">Thủ tục đăng ký thay đổi người đại diện của nhóm sinh hoạt tôn giáo tập </w:t>
                  </w:r>
                  <w:r w:rsidRPr="00930DF5">
                    <w:rPr>
                      <w:rFonts w:ascii="Times New Roman" w:eastAsia="Times New Roman" w:hAnsi="Times New Roman"/>
                      <w:sz w:val="26"/>
                      <w:szCs w:val="26"/>
                    </w:rPr>
                    <w:lastRenderedPageBreak/>
                    <w:t>trung</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lastRenderedPageBreak/>
                    <w:t>14</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đề nghị thay đổi địa điểm sinh hoạt tôn giáo tập trung trong địa bàn một xã</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15</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đề nghị thay đổi địa điểm sinh hoạt tôn giáo tập trung đến địa bàn xã khác</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16</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thông báo về việc thay đổi địa điểm sinh hoạt tôn giáo tập trung</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17</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hAnsi="Times New Roman"/>
                      <w:sz w:val="26"/>
                      <w:szCs w:val="26"/>
                    </w:rPr>
                  </w:pPr>
                  <w:r w:rsidRPr="00930DF5">
                    <w:rPr>
                      <w:rFonts w:ascii="Times New Roman" w:eastAsia="Times New Roman" w:hAnsi="Times New Roman"/>
                      <w:sz w:val="26"/>
                      <w:szCs w:val="26"/>
                    </w:rPr>
                    <w:t>Thủ tục thông báo tổ chức quyên góp trong địa bàn một xã của cơ sở tín ngưỡng, tổ  chức tôn giáo, tổ chức tôn giáo trực thuộc</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18</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 xml:space="preserve">Thủ tục giải quyết chế độ hỗ trợ và cấp GCN đối với người tham gia kháng chiến, chiến tranh bảo vệ Tổ quốc và làm nhiệm vụ quốc tế đang định cư ở nước ngoài ủy quyền cho thân nhân ở trong nước kê khai, nhận chế độ  </w:t>
                  </w:r>
                </w:p>
              </w:tc>
              <w:tc>
                <w:tcPr>
                  <w:tcW w:w="2979" w:type="dxa"/>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r w:rsidRPr="00930DF5">
                    <w:rPr>
                      <w:rFonts w:ascii="Times New Roman" w:eastAsia="Times New Roman" w:hAnsi="Times New Roman"/>
                      <w:sz w:val="26"/>
                      <w:szCs w:val="26"/>
                    </w:rPr>
                    <w:t>Quyết định số 1007/QĐ-UBND ngày 02/10/2018 của Chủ tịch UBND tỉnh.</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19</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giải quyết chế độ hưu trí đối với quân nhân trực tiếp tham gia kháng chiến chống Mỹ cứu nước từ ngày 30/4/1975 trở về trước có 20 năm trở lên phục vụ quân đội đã được phục viên, xuất ngũ</w:t>
                  </w:r>
                </w:p>
              </w:tc>
              <w:tc>
                <w:tcPr>
                  <w:tcW w:w="2979" w:type="dxa"/>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08/QĐ-UBND ngày 04/01/2019 của Chủ tịch UBND tỉnh</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20</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giải quyết chế độ một lần đối với thân nhân của quân nhân trực tiếp tham gia kháng chiến chống Mỹ cứu nước từ ngày 30/4/1975 trở về trước có 20 năm trở lên phục vụ quân đội đã phục viên, xuất ngũ từ trần</w:t>
                  </w:r>
                </w:p>
              </w:tc>
              <w:tc>
                <w:tcPr>
                  <w:tcW w:w="2979" w:type="dxa"/>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08/QĐ-UBND ngày 04/01/2019 của Chủ tịch UBND tỉnh</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21</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giải quyết chế độ trợ cấp một lần, cấp giấy chứng nhận dân công hỏa tuyến tham gia kháng chiến chống Pháp, chống Mỹ chiến tranh bảo vệ Tổ quốc và làm nhiệm vụ quốc tế</w:t>
                  </w:r>
                </w:p>
              </w:tc>
              <w:tc>
                <w:tcPr>
                  <w:tcW w:w="2979" w:type="dxa"/>
                  <w:vMerge w:val="restart"/>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08/QĐ-UBND ngày 04/01/2019 của Chủ tịch UBND tỉnh</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22</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rPr>
                      <w:rFonts w:ascii="Times New Roman" w:eastAsia="Times New Roman" w:hAnsi="Times New Roman"/>
                      <w:sz w:val="26"/>
                      <w:szCs w:val="26"/>
                    </w:rPr>
                  </w:pPr>
                  <w:r w:rsidRPr="00930DF5">
                    <w:rPr>
                      <w:rFonts w:ascii="Times New Roman" w:eastAsia="Times New Roman" w:hAnsi="Times New Roman"/>
                      <w:sz w:val="26"/>
                      <w:szCs w:val="26"/>
                    </w:rPr>
                    <w:t>Thủ tục giải quyết chế độ hưu trí đối với quân nhân, người làm công tác cơ yếu, nhập ngũ sau ngày 30/4/1975, trực tiếp tham gia chiến tranh bảo vệ Tổ quốc và làm nhiệm vụ quốc tế, có từ đủ 20 năm trở lên phục vụ trong quân đội, cơ yếu là phục viên, xuất ngũ, thôi việc</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23</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giải quyết chế độ trợ cấp một lần đối với quân nhân, người làm công tác cơ yếu hưởng lương như đối với quân nhân, công an nhân dân nhập ngũ sau ngày 30/4/1975, trực tiếp tham gia chiến tranh bảo vệ Tổ Quốc và làm nhiệm vụ quốc tế có từ đủ 20 năm trở lên phục vụ trong quân đội, cơ yếu đã phục viên, xuất ngũ, thôi việc (đối tượng từ trần)</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lastRenderedPageBreak/>
                    <w:t>24</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giải quyết chế độ trợ cấp hàng tháng đối với quân nhân , người làm công tác cơ yếu, nhập ngũ, tuyển dụng sau ngày 30/4/1975, tham gia chiến thanh bảo vệ Tổ quốc và làm nhiệm vụ Quốc tế có đủ từ 15 năm đến 20 năm công tác thực tế trong quân đội đã phục viên, xuất ngũ, thôi việc</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25</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giải quyết chế độ phụ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có dưới 15 năm công tác đã phục viên, xuất ngũ, thôi việc (đối tượng thuộc thẩm quyền giải quyết của Bộ Quốc phòng)</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26</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giải quyết 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đã phục viên, xuất ngũ, thôi việc (đối tượng đã từ trần) do Bộ Quốc phòng giải quyết</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27</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giải quyết trợ cấp một lần đối với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(đối tượng thuộc thẩm quyền giải quyết.)</w:t>
                  </w:r>
                </w:p>
              </w:tc>
              <w:tc>
                <w:tcPr>
                  <w:tcW w:w="2979" w:type="dxa"/>
                  <w:vMerge w:val="restart"/>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Quyết định số 08/QĐ-UBND ngày 04/01/2019 của Chủ tịch UBND tỉnh</w:t>
                  </w:r>
                </w:p>
                <w:p w:rsidR="00ED653A" w:rsidRPr="00930DF5" w:rsidRDefault="00ED653A" w:rsidP="00ED653A">
                  <w:pPr>
                    <w:spacing w:after="0" w:line="240" w:lineRule="auto"/>
                    <w:jc w:val="both"/>
                    <w:rPr>
                      <w:rFonts w:ascii="Times New Roman" w:eastAsia="Times New Roman" w:hAnsi="Times New Roman"/>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28</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giải quyết chế độ trợ cấp một lần đối với công nhân viên chức nhà nước, chuyên gia các ngành; cán bộ xã phường thị trấn; công an xã, thanh niên xung phong trực tiếp tham gia chiến tranh bảo vệ Tổ quốc và làm nhiệm vụ quốc tế sau ngày 30/4/1975 đã thôi việc, đã về gia đình (đối với đối tượng đã từ trần) thuộc thẩm quyền giải quyết.</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29</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xác nhận liệt sĩ đối với những trường hợp hy sinh từ 31/12/1994 trở về trước</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30</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xác nhận đối với người bị thương đã chuyển ra ngoài quân đội chưa được giám định thương tật</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lastRenderedPageBreak/>
                    <w:t>31</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xác nhận liệt sĩ đối với trường hợp mất tin, mất tích quy định tại Điểm K Khoản 1 Điều 17 của Nghị định số 31/2013/NĐ-CP sau khi cơ quan có thẩm quyền kết luận chưa có chứng cứ phản bội, đầu hàng, chiêu hồi, đào ngủ</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32</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cấp lại hồ sơ và giải quyết truy lĩnh trợ cấp thương tật đối với thương binh ngừng hưởng do khách quan hoặc thất lạc hồ sơ</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34</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Thủ tục xác nhận đối với quân nhân đã xuất ngũ bị bệnh tái phát dẫn đến tâm thần quy định tại Điểm h Khoản 1 Điều 33 của Nghị định số 31/2013/NĐ-CP</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35</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Đăng ký nghĩa vụ quân sự lần đầu</w:t>
                  </w:r>
                </w:p>
              </w:tc>
              <w:tc>
                <w:tcPr>
                  <w:tcW w:w="2979" w:type="dxa"/>
                  <w:vMerge w:val="restart"/>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r w:rsidRPr="00930DF5">
                    <w:rPr>
                      <w:rFonts w:ascii="Times New Roman" w:eastAsia="Times New Roman" w:hAnsi="Times New Roman"/>
                      <w:sz w:val="26"/>
                      <w:szCs w:val="26"/>
                    </w:rPr>
                    <w:t>Quyết định số 08/QĐ-UBND ngày 04/01/2019 của Chủ tịch UBND tỉnh.</w:t>
                  </w: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36</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Đăng ký trong ngạch dự bị</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37</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Đăng ký nghĩa vụ quân sự bổ sung</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38</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Đăng ký nghĩa vụ quân sự chuyển đi khi thay đổi nơi cư trú hoặc nơi làm việc, học tập</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39</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Đăng ký nghĩa vụ quân sự chuyển đến khi thay đổi nơi cư trú hoặc nơi làm việc, học tập</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40</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Đăng ký nghĩa vụ quân sự tạm vắng</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r w:rsidR="00ED653A" w:rsidRPr="00930DF5" w:rsidTr="00B42BD9">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D653A" w:rsidRPr="00930DF5" w:rsidRDefault="00ED653A" w:rsidP="00ED653A">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41</w:t>
                  </w:r>
                </w:p>
              </w:tc>
              <w:tc>
                <w:tcPr>
                  <w:tcW w:w="7935"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sz w:val="26"/>
                      <w:szCs w:val="26"/>
                    </w:rPr>
                  </w:pPr>
                  <w:r w:rsidRPr="00930DF5">
                    <w:rPr>
                      <w:rFonts w:ascii="Times New Roman" w:eastAsia="Times New Roman" w:hAnsi="Times New Roman"/>
                      <w:sz w:val="26"/>
                      <w:szCs w:val="26"/>
                    </w:rPr>
                    <w:t>Đăng ký miễn gọi nhập ngũ thời chiến</w:t>
                  </w:r>
                </w:p>
              </w:tc>
              <w:tc>
                <w:tcPr>
                  <w:tcW w:w="2979" w:type="dxa"/>
                  <w:vMerge/>
                  <w:tcBorders>
                    <w:left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873" w:type="dxa"/>
                  <w:tcBorders>
                    <w:top w:val="single" w:sz="4" w:space="0" w:color="auto"/>
                    <w:left w:val="single" w:sz="4" w:space="0" w:color="auto"/>
                    <w:bottom w:val="single" w:sz="4" w:space="0" w:color="auto"/>
                    <w:right w:val="single" w:sz="4" w:space="0" w:color="auto"/>
                  </w:tcBorders>
                  <w:shd w:val="clear" w:color="auto" w:fill="FFFFFF"/>
                  <w:vAlign w:val="center"/>
                </w:tcPr>
                <w:p w:rsidR="00ED653A" w:rsidRPr="00930DF5" w:rsidRDefault="00ED653A" w:rsidP="00ED653A">
                  <w:pPr>
                    <w:spacing w:after="0" w:line="240" w:lineRule="auto"/>
                    <w:jc w:val="both"/>
                    <w:rPr>
                      <w:rFonts w:ascii="Times New Roman" w:eastAsia="Times New Roman" w:hAnsi="Times New Roman"/>
                      <w:b/>
                      <w:sz w:val="26"/>
                      <w:szCs w:val="26"/>
                    </w:rPr>
                  </w:pPr>
                </w:p>
              </w:tc>
            </w:tr>
          </w:tbl>
          <w:p w:rsidR="00ED653A" w:rsidRPr="00930DF5" w:rsidRDefault="00ED653A" w:rsidP="00F257F6">
            <w:pPr>
              <w:spacing w:after="0" w:line="240" w:lineRule="auto"/>
              <w:jc w:val="both"/>
              <w:rPr>
                <w:rFonts w:ascii="Times New Roman" w:eastAsia="Times New Roman" w:hAnsi="Times New Roman"/>
                <w:b/>
                <w:sz w:val="26"/>
                <w:szCs w:val="26"/>
              </w:rPr>
            </w:pPr>
          </w:p>
        </w:tc>
      </w:tr>
      <w:tr w:rsidR="002346EE" w:rsidRPr="00930DF5" w:rsidTr="00F257F6">
        <w:trPr>
          <w:trHeight w:val="462"/>
        </w:trPr>
        <w:tc>
          <w:tcPr>
            <w:tcW w:w="15843"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46EE" w:rsidRPr="00930DF5" w:rsidRDefault="00B9561E" w:rsidP="00F257F6">
            <w:pPr>
              <w:spacing w:after="0" w:line="240" w:lineRule="auto"/>
              <w:jc w:val="both"/>
              <w:rPr>
                <w:rFonts w:ascii="Times New Roman" w:eastAsia="Times New Roman" w:hAnsi="Times New Roman"/>
                <w:b/>
                <w:sz w:val="26"/>
                <w:szCs w:val="26"/>
              </w:rPr>
            </w:pPr>
            <w:r>
              <w:rPr>
                <w:rFonts w:ascii="Times New Roman" w:eastAsia="Times New Roman" w:hAnsi="Times New Roman"/>
                <w:b/>
                <w:bCs/>
                <w:sz w:val="28"/>
                <w:szCs w:val="28"/>
              </w:rPr>
              <w:lastRenderedPageBreak/>
              <w:t>15.</w:t>
            </w:r>
            <w:r w:rsidR="00262A56" w:rsidRPr="006C4AFE">
              <w:rPr>
                <w:rFonts w:ascii="Times New Roman" w:eastAsia="Times New Roman" w:hAnsi="Times New Roman"/>
                <w:b/>
                <w:bCs/>
                <w:sz w:val="28"/>
                <w:szCs w:val="28"/>
              </w:rPr>
              <w:t>Lĩnh vực Khiếu nại, tố cáo, tiếp công dân</w:t>
            </w:r>
          </w:p>
        </w:tc>
      </w:tr>
      <w:tr w:rsidR="002346E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46EE" w:rsidRPr="00930DF5" w:rsidRDefault="002346E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01</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after="0" w:line="240" w:lineRule="auto"/>
              <w:rPr>
                <w:rFonts w:ascii="Times New Roman" w:eastAsia="Times New Roman" w:hAnsi="Times New Roman"/>
                <w:sz w:val="26"/>
                <w:szCs w:val="26"/>
              </w:rPr>
            </w:pPr>
            <w:r w:rsidRPr="00930DF5">
              <w:rPr>
                <w:rFonts w:ascii="Times New Roman" w:eastAsia="Times New Roman" w:hAnsi="Times New Roman"/>
                <w:sz w:val="26"/>
                <w:szCs w:val="26"/>
              </w:rPr>
              <w:t xml:space="preserve">Xử lý đơn tại cấp xã </w:t>
            </w:r>
          </w:p>
        </w:tc>
        <w:tc>
          <w:tcPr>
            <w:tcW w:w="3408" w:type="dxa"/>
            <w:gridSpan w:val="2"/>
            <w:vMerge w:val="restart"/>
            <w:tcBorders>
              <w:left w:val="single" w:sz="4" w:space="0" w:color="auto"/>
              <w:right w:val="single" w:sz="4" w:space="0" w:color="auto"/>
            </w:tcBorders>
            <w:shd w:val="clear" w:color="auto" w:fill="FFFFFF"/>
            <w:vAlign w:val="center"/>
          </w:tcPr>
          <w:p w:rsidR="002346EE" w:rsidRPr="00930DF5" w:rsidRDefault="002346EE" w:rsidP="00F257F6">
            <w:pPr>
              <w:spacing w:after="0" w:line="240" w:lineRule="auto"/>
              <w:jc w:val="both"/>
              <w:rPr>
                <w:rFonts w:ascii="Times New Roman" w:eastAsia="Times New Roman" w:hAnsi="Times New Roman"/>
                <w:b/>
                <w:sz w:val="26"/>
                <w:szCs w:val="26"/>
              </w:rPr>
            </w:pPr>
            <w:r w:rsidRPr="00930DF5">
              <w:rPr>
                <w:rFonts w:ascii="Times New Roman" w:eastAsia="Times New Roman" w:hAnsi="Times New Roman"/>
                <w:sz w:val="26"/>
                <w:szCs w:val="26"/>
              </w:rPr>
              <w:t>Quyết định số 174/QĐ-UBND ngày 21/02/2017 của Chủ tịch UBND tỉnh.</w:t>
            </w: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after="0" w:line="240" w:lineRule="auto"/>
              <w:jc w:val="both"/>
              <w:rPr>
                <w:rFonts w:ascii="Times New Roman" w:eastAsia="Times New Roman" w:hAnsi="Times New Roman"/>
                <w:b/>
                <w:sz w:val="26"/>
                <w:szCs w:val="26"/>
              </w:rPr>
            </w:pPr>
          </w:p>
        </w:tc>
      </w:tr>
      <w:tr w:rsidR="002346E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46EE" w:rsidRPr="00930DF5" w:rsidRDefault="002346E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02</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after="0" w:line="240" w:lineRule="auto"/>
              <w:rPr>
                <w:rFonts w:ascii="Times New Roman" w:eastAsia="Times New Roman" w:hAnsi="Times New Roman"/>
                <w:sz w:val="26"/>
                <w:szCs w:val="26"/>
              </w:rPr>
            </w:pPr>
            <w:r w:rsidRPr="00930DF5">
              <w:rPr>
                <w:rFonts w:ascii="Times New Roman" w:eastAsia="Times New Roman" w:hAnsi="Times New Roman"/>
                <w:sz w:val="26"/>
                <w:szCs w:val="26"/>
              </w:rPr>
              <w:t xml:space="preserve">Giải quyết khiếu nại lần đầu tại cấp xã </w:t>
            </w:r>
          </w:p>
        </w:tc>
        <w:tc>
          <w:tcPr>
            <w:tcW w:w="3408" w:type="dxa"/>
            <w:gridSpan w:val="2"/>
            <w:vMerge/>
            <w:tcBorders>
              <w:left w:val="single" w:sz="4" w:space="0" w:color="auto"/>
              <w:right w:val="single" w:sz="4" w:space="0" w:color="auto"/>
            </w:tcBorders>
            <w:shd w:val="clear" w:color="auto" w:fill="FFFFFF"/>
            <w:vAlign w:val="center"/>
          </w:tcPr>
          <w:p w:rsidR="002346EE" w:rsidRPr="00930DF5" w:rsidRDefault="002346E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after="0" w:line="240" w:lineRule="auto"/>
              <w:jc w:val="both"/>
              <w:rPr>
                <w:rFonts w:ascii="Times New Roman" w:eastAsia="Times New Roman" w:hAnsi="Times New Roman"/>
                <w:b/>
                <w:sz w:val="26"/>
                <w:szCs w:val="26"/>
              </w:rPr>
            </w:pPr>
          </w:p>
        </w:tc>
      </w:tr>
      <w:tr w:rsidR="002346E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46EE" w:rsidRPr="00930DF5" w:rsidRDefault="002346E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03</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after="0" w:line="240" w:lineRule="auto"/>
              <w:rPr>
                <w:rFonts w:ascii="Times New Roman" w:eastAsia="Times New Roman" w:hAnsi="Times New Roman"/>
                <w:sz w:val="26"/>
                <w:szCs w:val="26"/>
              </w:rPr>
            </w:pPr>
            <w:r w:rsidRPr="00930DF5">
              <w:rPr>
                <w:rFonts w:ascii="Times New Roman" w:eastAsia="Times New Roman" w:hAnsi="Times New Roman"/>
                <w:sz w:val="26"/>
                <w:szCs w:val="26"/>
              </w:rPr>
              <w:t xml:space="preserve">Giải quyết tố cáo tại cấp xã </w:t>
            </w:r>
          </w:p>
        </w:tc>
        <w:tc>
          <w:tcPr>
            <w:tcW w:w="3408" w:type="dxa"/>
            <w:gridSpan w:val="2"/>
            <w:vMerge/>
            <w:tcBorders>
              <w:left w:val="single" w:sz="4" w:space="0" w:color="auto"/>
              <w:right w:val="single" w:sz="4" w:space="0" w:color="auto"/>
            </w:tcBorders>
            <w:shd w:val="clear" w:color="auto" w:fill="FFFFFF"/>
            <w:vAlign w:val="center"/>
          </w:tcPr>
          <w:p w:rsidR="002346EE" w:rsidRPr="00930DF5" w:rsidRDefault="002346E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after="0" w:line="240" w:lineRule="auto"/>
              <w:jc w:val="both"/>
              <w:rPr>
                <w:rFonts w:ascii="Times New Roman" w:eastAsia="Times New Roman" w:hAnsi="Times New Roman"/>
                <w:b/>
                <w:sz w:val="26"/>
                <w:szCs w:val="26"/>
              </w:rPr>
            </w:pPr>
          </w:p>
        </w:tc>
      </w:tr>
      <w:tr w:rsidR="002346EE" w:rsidRPr="00930DF5" w:rsidTr="00F257F6">
        <w:trPr>
          <w:trHeight w:val="462"/>
        </w:trPr>
        <w:tc>
          <w:tcPr>
            <w:tcW w:w="8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346EE" w:rsidRPr="00930DF5" w:rsidRDefault="002346EE" w:rsidP="00F257F6">
            <w:pPr>
              <w:spacing w:after="0" w:line="240" w:lineRule="auto"/>
              <w:jc w:val="center"/>
              <w:rPr>
                <w:rFonts w:ascii="Times New Roman" w:eastAsia="Times New Roman" w:hAnsi="Times New Roman"/>
                <w:sz w:val="26"/>
                <w:szCs w:val="26"/>
              </w:rPr>
            </w:pPr>
            <w:r w:rsidRPr="00930DF5">
              <w:rPr>
                <w:rFonts w:ascii="Times New Roman" w:eastAsia="Times New Roman" w:hAnsi="Times New Roman"/>
                <w:sz w:val="26"/>
                <w:szCs w:val="26"/>
              </w:rPr>
              <w:t>04</w:t>
            </w:r>
          </w:p>
        </w:tc>
        <w:tc>
          <w:tcPr>
            <w:tcW w:w="79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after="0" w:line="240" w:lineRule="auto"/>
              <w:rPr>
                <w:rFonts w:ascii="Times New Roman" w:eastAsia="Times New Roman" w:hAnsi="Times New Roman"/>
                <w:sz w:val="26"/>
                <w:szCs w:val="26"/>
              </w:rPr>
            </w:pPr>
            <w:r w:rsidRPr="00930DF5">
              <w:rPr>
                <w:rFonts w:ascii="Times New Roman" w:eastAsia="Times New Roman" w:hAnsi="Times New Roman"/>
                <w:sz w:val="26"/>
                <w:szCs w:val="26"/>
              </w:rPr>
              <w:t xml:space="preserve">Tiếp công dân tại cấp xã </w:t>
            </w:r>
          </w:p>
        </w:tc>
        <w:tc>
          <w:tcPr>
            <w:tcW w:w="3408" w:type="dxa"/>
            <w:gridSpan w:val="2"/>
            <w:vMerge/>
            <w:tcBorders>
              <w:left w:val="single" w:sz="4" w:space="0" w:color="auto"/>
              <w:right w:val="single" w:sz="4" w:space="0" w:color="auto"/>
            </w:tcBorders>
            <w:shd w:val="clear" w:color="auto" w:fill="FFFFFF"/>
            <w:vAlign w:val="center"/>
          </w:tcPr>
          <w:p w:rsidR="002346EE" w:rsidRPr="00930DF5" w:rsidRDefault="002346EE" w:rsidP="00F257F6">
            <w:pPr>
              <w:spacing w:after="0" w:line="240" w:lineRule="auto"/>
              <w:jc w:val="both"/>
              <w:rPr>
                <w:rFonts w:ascii="Times New Roman" w:eastAsia="Times New Roman" w:hAnsi="Times New Roman"/>
                <w:b/>
                <w:sz w:val="26"/>
                <w:szCs w:val="26"/>
              </w:rPr>
            </w:pPr>
          </w:p>
        </w:tc>
        <w:tc>
          <w:tcPr>
            <w:tcW w:w="1273" w:type="dxa"/>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before="60" w:after="60" w:line="276" w:lineRule="auto"/>
              <w:jc w:val="center"/>
              <w:rPr>
                <w:rFonts w:ascii="Times New Roman" w:hAnsi="Times New Roman"/>
                <w:sz w:val="26"/>
                <w:szCs w:val="26"/>
              </w:rPr>
            </w:pPr>
            <w:r w:rsidRPr="00930DF5">
              <w:rPr>
                <w:rFonts w:ascii="Times New Roman" w:hAnsi="Times New Roman"/>
                <w:sz w:val="26"/>
                <w:szCs w:val="26"/>
              </w:rPr>
              <w:t>x</w:t>
            </w:r>
          </w:p>
        </w:tc>
        <w:tc>
          <w:tcPr>
            <w:tcW w:w="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46EE" w:rsidRPr="00930DF5" w:rsidRDefault="002346EE" w:rsidP="00F257F6">
            <w:pPr>
              <w:spacing w:after="0" w:line="240" w:lineRule="auto"/>
              <w:jc w:val="both"/>
              <w:rPr>
                <w:rFonts w:ascii="Times New Roman" w:eastAsia="Times New Roman" w:hAnsi="Times New Roman"/>
                <w:b/>
                <w:sz w:val="26"/>
                <w:szCs w:val="26"/>
              </w:rPr>
            </w:pPr>
          </w:p>
        </w:tc>
      </w:tr>
    </w:tbl>
    <w:p w:rsidR="00D233DB" w:rsidRPr="00930DF5" w:rsidRDefault="00D233DB">
      <w:pPr>
        <w:rPr>
          <w:rFonts w:ascii="Times New Roman" w:eastAsia="Times New Roman" w:hAnsi="Times New Roman"/>
          <w:sz w:val="26"/>
          <w:szCs w:val="26"/>
        </w:rPr>
      </w:pPr>
      <w:bookmarkStart w:id="1" w:name="_GoBack"/>
      <w:bookmarkEnd w:id="1"/>
    </w:p>
    <w:sectPr w:rsidR="00D233DB" w:rsidRPr="00930DF5" w:rsidSect="00B9561E">
      <w:footerReference w:type="default" r:id="rId23"/>
      <w:pgSz w:w="16840" w:h="11907" w:orient="landscape"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4C" w:rsidRDefault="0061794C" w:rsidP="00F52156">
      <w:pPr>
        <w:spacing w:after="0" w:line="240" w:lineRule="auto"/>
      </w:pPr>
      <w:r>
        <w:separator/>
      </w:r>
    </w:p>
  </w:endnote>
  <w:endnote w:type="continuationSeparator" w:id="0">
    <w:p w:rsidR="0061794C" w:rsidRDefault="0061794C" w:rsidP="00F5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550313"/>
      <w:docPartObj>
        <w:docPartGallery w:val="Page Numbers (Bottom of Page)"/>
        <w:docPartUnique/>
      </w:docPartObj>
    </w:sdtPr>
    <w:sdtEndPr>
      <w:rPr>
        <w:noProof/>
      </w:rPr>
    </w:sdtEndPr>
    <w:sdtContent>
      <w:p w:rsidR="00F257F6" w:rsidRDefault="00F257F6">
        <w:pPr>
          <w:pStyle w:val="Footer"/>
          <w:jc w:val="right"/>
        </w:pPr>
        <w:r>
          <w:fldChar w:fldCharType="begin"/>
        </w:r>
        <w:r>
          <w:instrText xml:space="preserve"> PAGE   \* MERGEFORMAT </w:instrText>
        </w:r>
        <w:r>
          <w:fldChar w:fldCharType="separate"/>
        </w:r>
        <w:r w:rsidR="00B9561E">
          <w:rPr>
            <w:noProof/>
          </w:rPr>
          <w:t>13</w:t>
        </w:r>
        <w:r>
          <w:rPr>
            <w:noProof/>
          </w:rPr>
          <w:fldChar w:fldCharType="end"/>
        </w:r>
      </w:p>
    </w:sdtContent>
  </w:sdt>
  <w:p w:rsidR="00F257F6" w:rsidRDefault="00F25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4C" w:rsidRDefault="0061794C" w:rsidP="00F52156">
      <w:pPr>
        <w:spacing w:after="0" w:line="240" w:lineRule="auto"/>
      </w:pPr>
      <w:r>
        <w:separator/>
      </w:r>
    </w:p>
  </w:footnote>
  <w:footnote w:type="continuationSeparator" w:id="0">
    <w:p w:rsidR="0061794C" w:rsidRDefault="0061794C" w:rsidP="00F52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50F1D"/>
    <w:multiLevelType w:val="hybridMultilevel"/>
    <w:tmpl w:val="035C4422"/>
    <w:lvl w:ilvl="0" w:tplc="36885D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86DA3"/>
    <w:multiLevelType w:val="hybridMultilevel"/>
    <w:tmpl w:val="0BAC1A44"/>
    <w:lvl w:ilvl="0" w:tplc="1D4C5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92D03"/>
    <w:multiLevelType w:val="hybridMultilevel"/>
    <w:tmpl w:val="9B6A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65EB"/>
    <w:rsid w:val="00000BFD"/>
    <w:rsid w:val="00002AC1"/>
    <w:rsid w:val="00011335"/>
    <w:rsid w:val="0003133F"/>
    <w:rsid w:val="0003482D"/>
    <w:rsid w:val="00040263"/>
    <w:rsid w:val="0005123B"/>
    <w:rsid w:val="00057103"/>
    <w:rsid w:val="00076552"/>
    <w:rsid w:val="000776C9"/>
    <w:rsid w:val="0008117F"/>
    <w:rsid w:val="0008433B"/>
    <w:rsid w:val="0008592C"/>
    <w:rsid w:val="000922FD"/>
    <w:rsid w:val="00094F05"/>
    <w:rsid w:val="000C6189"/>
    <w:rsid w:val="000E3CB8"/>
    <w:rsid w:val="000E6523"/>
    <w:rsid w:val="000F027A"/>
    <w:rsid w:val="000F2314"/>
    <w:rsid w:val="000F3CB5"/>
    <w:rsid w:val="001105DB"/>
    <w:rsid w:val="00111DCE"/>
    <w:rsid w:val="00116664"/>
    <w:rsid w:val="001178BA"/>
    <w:rsid w:val="0012422D"/>
    <w:rsid w:val="00131E6D"/>
    <w:rsid w:val="00133E44"/>
    <w:rsid w:val="001436E5"/>
    <w:rsid w:val="001617BD"/>
    <w:rsid w:val="001654BF"/>
    <w:rsid w:val="0018020C"/>
    <w:rsid w:val="00181552"/>
    <w:rsid w:val="00181CF2"/>
    <w:rsid w:val="0018504B"/>
    <w:rsid w:val="001A6590"/>
    <w:rsid w:val="001B03F0"/>
    <w:rsid w:val="001B0B7A"/>
    <w:rsid w:val="001B62C1"/>
    <w:rsid w:val="001C1445"/>
    <w:rsid w:val="001C1CA4"/>
    <w:rsid w:val="001D2BB6"/>
    <w:rsid w:val="001E2708"/>
    <w:rsid w:val="001E2CA5"/>
    <w:rsid w:val="001E7EB4"/>
    <w:rsid w:val="001F29A2"/>
    <w:rsid w:val="002103CC"/>
    <w:rsid w:val="00217761"/>
    <w:rsid w:val="00220AB2"/>
    <w:rsid w:val="002263E0"/>
    <w:rsid w:val="00226557"/>
    <w:rsid w:val="002346EE"/>
    <w:rsid w:val="002539F7"/>
    <w:rsid w:val="00256AE5"/>
    <w:rsid w:val="00262A56"/>
    <w:rsid w:val="002723DD"/>
    <w:rsid w:val="00280228"/>
    <w:rsid w:val="002A2793"/>
    <w:rsid w:val="002C08DD"/>
    <w:rsid w:val="002C2259"/>
    <w:rsid w:val="002D727D"/>
    <w:rsid w:val="002D74BA"/>
    <w:rsid w:val="002E485A"/>
    <w:rsid w:val="002E4F77"/>
    <w:rsid w:val="00300279"/>
    <w:rsid w:val="00307FC0"/>
    <w:rsid w:val="00311AFC"/>
    <w:rsid w:val="00312DE0"/>
    <w:rsid w:val="003345B6"/>
    <w:rsid w:val="00350D9A"/>
    <w:rsid w:val="0036208C"/>
    <w:rsid w:val="00364B32"/>
    <w:rsid w:val="00367016"/>
    <w:rsid w:val="003722CD"/>
    <w:rsid w:val="00390F63"/>
    <w:rsid w:val="003A1B33"/>
    <w:rsid w:val="003B4ADE"/>
    <w:rsid w:val="003B7E00"/>
    <w:rsid w:val="003D44C7"/>
    <w:rsid w:val="003D6499"/>
    <w:rsid w:val="003E11A3"/>
    <w:rsid w:val="003F427E"/>
    <w:rsid w:val="003F5884"/>
    <w:rsid w:val="003F74E3"/>
    <w:rsid w:val="00403119"/>
    <w:rsid w:val="00405D6D"/>
    <w:rsid w:val="00410A9F"/>
    <w:rsid w:val="004169FA"/>
    <w:rsid w:val="00417649"/>
    <w:rsid w:val="004206E1"/>
    <w:rsid w:val="00441F26"/>
    <w:rsid w:val="004519BE"/>
    <w:rsid w:val="00460E5F"/>
    <w:rsid w:val="00464F65"/>
    <w:rsid w:val="0047631C"/>
    <w:rsid w:val="00481E60"/>
    <w:rsid w:val="00485DEB"/>
    <w:rsid w:val="00492F41"/>
    <w:rsid w:val="004978C7"/>
    <w:rsid w:val="004A42D6"/>
    <w:rsid w:val="004A500C"/>
    <w:rsid w:val="004B5488"/>
    <w:rsid w:val="004C5205"/>
    <w:rsid w:val="004C6C50"/>
    <w:rsid w:val="004D1BC5"/>
    <w:rsid w:val="004D2AFB"/>
    <w:rsid w:val="004D3727"/>
    <w:rsid w:val="004F1B94"/>
    <w:rsid w:val="004F287C"/>
    <w:rsid w:val="005026B5"/>
    <w:rsid w:val="00505AE2"/>
    <w:rsid w:val="0051719E"/>
    <w:rsid w:val="00517D1B"/>
    <w:rsid w:val="005219C2"/>
    <w:rsid w:val="00523135"/>
    <w:rsid w:val="0053179A"/>
    <w:rsid w:val="00536138"/>
    <w:rsid w:val="00542C50"/>
    <w:rsid w:val="005504CA"/>
    <w:rsid w:val="00557FF7"/>
    <w:rsid w:val="00570F01"/>
    <w:rsid w:val="005737E7"/>
    <w:rsid w:val="0057423C"/>
    <w:rsid w:val="00575640"/>
    <w:rsid w:val="00596814"/>
    <w:rsid w:val="005A0868"/>
    <w:rsid w:val="005A7000"/>
    <w:rsid w:val="005B4E98"/>
    <w:rsid w:val="005B654F"/>
    <w:rsid w:val="005C0C05"/>
    <w:rsid w:val="005C2336"/>
    <w:rsid w:val="005C388D"/>
    <w:rsid w:val="005D2DF7"/>
    <w:rsid w:val="005E2532"/>
    <w:rsid w:val="005E57CD"/>
    <w:rsid w:val="005E6F8E"/>
    <w:rsid w:val="005F7D26"/>
    <w:rsid w:val="00605909"/>
    <w:rsid w:val="0061794C"/>
    <w:rsid w:val="00617A40"/>
    <w:rsid w:val="00624E1B"/>
    <w:rsid w:val="00625BE9"/>
    <w:rsid w:val="00640E47"/>
    <w:rsid w:val="006414A3"/>
    <w:rsid w:val="00644554"/>
    <w:rsid w:val="006554DD"/>
    <w:rsid w:val="00655EDF"/>
    <w:rsid w:val="00657832"/>
    <w:rsid w:val="006646C4"/>
    <w:rsid w:val="00694EE4"/>
    <w:rsid w:val="006966C6"/>
    <w:rsid w:val="006A687C"/>
    <w:rsid w:val="006C2884"/>
    <w:rsid w:val="006C41BC"/>
    <w:rsid w:val="006C47EF"/>
    <w:rsid w:val="006C51ED"/>
    <w:rsid w:val="006D49DC"/>
    <w:rsid w:val="006D6C07"/>
    <w:rsid w:val="006D750F"/>
    <w:rsid w:val="006F08AA"/>
    <w:rsid w:val="006F3824"/>
    <w:rsid w:val="006F4C8C"/>
    <w:rsid w:val="006F63A1"/>
    <w:rsid w:val="00701F04"/>
    <w:rsid w:val="00714088"/>
    <w:rsid w:val="00715B86"/>
    <w:rsid w:val="00715EBA"/>
    <w:rsid w:val="00720AAA"/>
    <w:rsid w:val="00726E3C"/>
    <w:rsid w:val="0073369D"/>
    <w:rsid w:val="00741C02"/>
    <w:rsid w:val="00755BBE"/>
    <w:rsid w:val="00761216"/>
    <w:rsid w:val="00761DAF"/>
    <w:rsid w:val="007B0892"/>
    <w:rsid w:val="007C2BF9"/>
    <w:rsid w:val="007C36A5"/>
    <w:rsid w:val="007C42FC"/>
    <w:rsid w:val="007E1121"/>
    <w:rsid w:val="007E492A"/>
    <w:rsid w:val="007E65EB"/>
    <w:rsid w:val="007E6744"/>
    <w:rsid w:val="007F1ED8"/>
    <w:rsid w:val="008014A7"/>
    <w:rsid w:val="00806470"/>
    <w:rsid w:val="00817D0F"/>
    <w:rsid w:val="00827866"/>
    <w:rsid w:val="00841871"/>
    <w:rsid w:val="00841FC8"/>
    <w:rsid w:val="00845999"/>
    <w:rsid w:val="00845BB4"/>
    <w:rsid w:val="00873A4E"/>
    <w:rsid w:val="008A6856"/>
    <w:rsid w:val="008C19B3"/>
    <w:rsid w:val="008C5AD8"/>
    <w:rsid w:val="008D3513"/>
    <w:rsid w:val="008D4A95"/>
    <w:rsid w:val="008E1898"/>
    <w:rsid w:val="008E6381"/>
    <w:rsid w:val="008F164E"/>
    <w:rsid w:val="008F1BF8"/>
    <w:rsid w:val="008F38B8"/>
    <w:rsid w:val="009303E9"/>
    <w:rsid w:val="00930DF5"/>
    <w:rsid w:val="009330C5"/>
    <w:rsid w:val="0093362A"/>
    <w:rsid w:val="00935DC4"/>
    <w:rsid w:val="009444B7"/>
    <w:rsid w:val="00951A2C"/>
    <w:rsid w:val="00954774"/>
    <w:rsid w:val="0095719D"/>
    <w:rsid w:val="00973DE4"/>
    <w:rsid w:val="0098079D"/>
    <w:rsid w:val="009A1401"/>
    <w:rsid w:val="009A1D42"/>
    <w:rsid w:val="009A3366"/>
    <w:rsid w:val="009B4570"/>
    <w:rsid w:val="009B6567"/>
    <w:rsid w:val="009C005C"/>
    <w:rsid w:val="009C4E50"/>
    <w:rsid w:val="009C6CAF"/>
    <w:rsid w:val="009C6E83"/>
    <w:rsid w:val="009E0700"/>
    <w:rsid w:val="009E22BD"/>
    <w:rsid w:val="009F06EA"/>
    <w:rsid w:val="009F141C"/>
    <w:rsid w:val="00A14A9A"/>
    <w:rsid w:val="00A22620"/>
    <w:rsid w:val="00A25A80"/>
    <w:rsid w:val="00A6223E"/>
    <w:rsid w:val="00A62DCE"/>
    <w:rsid w:val="00A64827"/>
    <w:rsid w:val="00A678AD"/>
    <w:rsid w:val="00A72E22"/>
    <w:rsid w:val="00A85C01"/>
    <w:rsid w:val="00A95055"/>
    <w:rsid w:val="00AA25D5"/>
    <w:rsid w:val="00AA3864"/>
    <w:rsid w:val="00AB5B37"/>
    <w:rsid w:val="00AC3CD1"/>
    <w:rsid w:val="00AC49A9"/>
    <w:rsid w:val="00AE36BF"/>
    <w:rsid w:val="00AE5335"/>
    <w:rsid w:val="00AF1484"/>
    <w:rsid w:val="00B0014E"/>
    <w:rsid w:val="00B066B8"/>
    <w:rsid w:val="00B13733"/>
    <w:rsid w:val="00B24B4F"/>
    <w:rsid w:val="00B53C5D"/>
    <w:rsid w:val="00B76E3B"/>
    <w:rsid w:val="00B85B73"/>
    <w:rsid w:val="00B9561E"/>
    <w:rsid w:val="00B97F8A"/>
    <w:rsid w:val="00BA3967"/>
    <w:rsid w:val="00BB03A9"/>
    <w:rsid w:val="00BB0A17"/>
    <w:rsid w:val="00BB0CDE"/>
    <w:rsid w:val="00BC6442"/>
    <w:rsid w:val="00BD5292"/>
    <w:rsid w:val="00BE1EBE"/>
    <w:rsid w:val="00BF6957"/>
    <w:rsid w:val="00C51AFE"/>
    <w:rsid w:val="00C5526A"/>
    <w:rsid w:val="00C55C9A"/>
    <w:rsid w:val="00C60A1E"/>
    <w:rsid w:val="00C6129F"/>
    <w:rsid w:val="00C62246"/>
    <w:rsid w:val="00C8727B"/>
    <w:rsid w:val="00C90C24"/>
    <w:rsid w:val="00CC1E90"/>
    <w:rsid w:val="00CD54E3"/>
    <w:rsid w:val="00CE2A36"/>
    <w:rsid w:val="00CE6185"/>
    <w:rsid w:val="00CE6D40"/>
    <w:rsid w:val="00D00177"/>
    <w:rsid w:val="00D100C0"/>
    <w:rsid w:val="00D106D7"/>
    <w:rsid w:val="00D23299"/>
    <w:rsid w:val="00D233DB"/>
    <w:rsid w:val="00D26789"/>
    <w:rsid w:val="00D47990"/>
    <w:rsid w:val="00D62C8F"/>
    <w:rsid w:val="00D76088"/>
    <w:rsid w:val="00D766D1"/>
    <w:rsid w:val="00D77B1E"/>
    <w:rsid w:val="00D838C5"/>
    <w:rsid w:val="00D851DC"/>
    <w:rsid w:val="00D94532"/>
    <w:rsid w:val="00DA1087"/>
    <w:rsid w:val="00DA11DD"/>
    <w:rsid w:val="00DC25A6"/>
    <w:rsid w:val="00DC3A1D"/>
    <w:rsid w:val="00DD77CC"/>
    <w:rsid w:val="00DD78B8"/>
    <w:rsid w:val="00DE04E7"/>
    <w:rsid w:val="00DF6C11"/>
    <w:rsid w:val="00E069F8"/>
    <w:rsid w:val="00E172CA"/>
    <w:rsid w:val="00E20B94"/>
    <w:rsid w:val="00E21622"/>
    <w:rsid w:val="00E341B7"/>
    <w:rsid w:val="00E512DB"/>
    <w:rsid w:val="00E5137E"/>
    <w:rsid w:val="00E564D6"/>
    <w:rsid w:val="00E677BE"/>
    <w:rsid w:val="00E74AFA"/>
    <w:rsid w:val="00E82728"/>
    <w:rsid w:val="00E835DC"/>
    <w:rsid w:val="00E924D4"/>
    <w:rsid w:val="00EB5F61"/>
    <w:rsid w:val="00EB63A4"/>
    <w:rsid w:val="00ED20CA"/>
    <w:rsid w:val="00ED340F"/>
    <w:rsid w:val="00ED653A"/>
    <w:rsid w:val="00EE43C7"/>
    <w:rsid w:val="00EF7DF0"/>
    <w:rsid w:val="00F01AA3"/>
    <w:rsid w:val="00F077A6"/>
    <w:rsid w:val="00F1273C"/>
    <w:rsid w:val="00F14795"/>
    <w:rsid w:val="00F23807"/>
    <w:rsid w:val="00F257F6"/>
    <w:rsid w:val="00F27A74"/>
    <w:rsid w:val="00F27F1C"/>
    <w:rsid w:val="00F43334"/>
    <w:rsid w:val="00F44DEE"/>
    <w:rsid w:val="00F52156"/>
    <w:rsid w:val="00F52ED3"/>
    <w:rsid w:val="00FB06D9"/>
    <w:rsid w:val="00FE2E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EB"/>
    <w:pPr>
      <w:spacing w:after="160" w:line="259" w:lineRule="auto"/>
    </w:pPr>
    <w:rPr>
      <w:rFonts w:ascii="Calibri" w:eastAsia="Calibri" w:hAnsi="Calibri" w:cs="Times New Roman"/>
    </w:rPr>
  </w:style>
  <w:style w:type="paragraph" w:styleId="Heading2">
    <w:name w:val="heading 2"/>
    <w:aliases w:val="l2,H2,HeadB,MyHeading2,Mystyle2,Mystyle21,Mystyle22,Mystyle23,Mystyle211,Mystyle221,Subchapter 1.1,1.1 HEADING 2,2,2/1,h2,Titre 2,list + change bar,???,h21,LetHead2,MisHead2,Normalhead2,Normal Heading 2,Z_hanging_2,2 headline,h,Section Title"/>
    <w:basedOn w:val="Normal"/>
    <w:next w:val="Normal"/>
    <w:link w:val="Heading2Char"/>
    <w:qFormat/>
    <w:rsid w:val="007C42FC"/>
    <w:pPr>
      <w:keepNext/>
      <w:spacing w:after="0" w:line="240" w:lineRule="auto"/>
      <w:ind w:firstLine="4395"/>
      <w:jc w:val="center"/>
      <w:outlineLvl w:val="1"/>
    </w:pPr>
    <w:rPr>
      <w:rFonts w:ascii=".VnTimeH" w:eastAsia="SimSun" w:hAnsi=".VnTimeH" w:cs=".VnTimeH"/>
      <w:b/>
      <w:bCs/>
      <w:sz w:val="26"/>
      <w:szCs w:val="26"/>
    </w:rPr>
  </w:style>
  <w:style w:type="paragraph" w:styleId="Heading3">
    <w:name w:val="heading 3"/>
    <w:basedOn w:val="Normal"/>
    <w:link w:val="Heading3Char"/>
    <w:uiPriority w:val="9"/>
    <w:qFormat/>
    <w:rsid w:val="00EB63A4"/>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3F5884"/>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65EB"/>
    <w:rPr>
      <w:color w:val="0000FF"/>
      <w:u w:val="single"/>
    </w:rPr>
  </w:style>
  <w:style w:type="paragraph" w:styleId="ListParagraph">
    <w:name w:val="List Paragraph"/>
    <w:basedOn w:val="Normal"/>
    <w:uiPriority w:val="99"/>
    <w:qFormat/>
    <w:rsid w:val="007E65EB"/>
    <w:pPr>
      <w:ind w:left="720"/>
      <w:contextualSpacing/>
    </w:pPr>
  </w:style>
  <w:style w:type="paragraph" w:styleId="BalloonText">
    <w:name w:val="Balloon Text"/>
    <w:basedOn w:val="Normal"/>
    <w:link w:val="BalloonTextChar"/>
    <w:uiPriority w:val="99"/>
    <w:semiHidden/>
    <w:unhideWhenUsed/>
    <w:rsid w:val="00D2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3DB"/>
    <w:rPr>
      <w:rFonts w:ascii="Tahoma" w:eastAsia="Calibri" w:hAnsi="Tahoma" w:cs="Tahoma"/>
      <w:sz w:val="16"/>
      <w:szCs w:val="16"/>
    </w:rPr>
  </w:style>
  <w:style w:type="character" w:customStyle="1" w:styleId="Heading2Char">
    <w:name w:val="Heading 2 Char"/>
    <w:aliases w:val="l2 Char,H2 Char,HeadB Char,MyHeading2 Char,Mystyle2 Char,Mystyle21 Char,Mystyle22 Char,Mystyle23 Char,Mystyle211 Char,Mystyle221 Char,Subchapter 1.1 Char,1.1 HEADING 2 Char,2 Char,2/1 Char,h2 Char,Titre 2 Char,list + change bar Char"/>
    <w:basedOn w:val="DefaultParagraphFont"/>
    <w:link w:val="Heading2"/>
    <w:rsid w:val="007C42FC"/>
    <w:rPr>
      <w:rFonts w:ascii=".VnTimeH" w:eastAsia="SimSun" w:hAnsi=".VnTimeH" w:cs=".VnTimeH"/>
      <w:b/>
      <w:bCs/>
      <w:sz w:val="26"/>
      <w:szCs w:val="26"/>
    </w:rPr>
  </w:style>
  <w:style w:type="table" w:styleId="TableGrid">
    <w:name w:val="Table Grid"/>
    <w:basedOn w:val="TableNormal"/>
    <w:rsid w:val="007C2B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5E6F8E"/>
    <w:pPr>
      <w:spacing w:after="0" w:line="240" w:lineRule="auto"/>
      <w:jc w:val="both"/>
    </w:pPr>
    <w:rPr>
      <w:rFonts w:ascii="Times New Roman" w:eastAsia="Times New Roman" w:hAnsi="Times New Roman"/>
      <w:position w:val="10"/>
      <w:sz w:val="28"/>
      <w:szCs w:val="28"/>
      <w:lang w:val="en-AU" w:eastAsia="en-AU"/>
    </w:rPr>
  </w:style>
  <w:style w:type="character" w:customStyle="1" w:styleId="Heading3Char">
    <w:name w:val="Heading 3 Char"/>
    <w:basedOn w:val="DefaultParagraphFont"/>
    <w:link w:val="Heading3"/>
    <w:uiPriority w:val="9"/>
    <w:rsid w:val="00EB63A4"/>
    <w:rPr>
      <w:rFonts w:ascii="Times New Roman" w:eastAsia="Times New Roman" w:hAnsi="Times New Roman" w:cs="Times New Roman"/>
      <w:b/>
      <w:bCs/>
      <w:sz w:val="27"/>
      <w:szCs w:val="27"/>
    </w:rPr>
  </w:style>
  <w:style w:type="character" w:customStyle="1" w:styleId="title-t1">
    <w:name w:val="title-t1"/>
    <w:rsid w:val="00EB63A4"/>
  </w:style>
  <w:style w:type="paragraph" w:styleId="NormalWeb">
    <w:name w:val="Normal (Web)"/>
    <w:basedOn w:val="Normal"/>
    <w:rsid w:val="009C4E5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52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156"/>
    <w:rPr>
      <w:rFonts w:ascii="Calibri" w:eastAsia="Calibri" w:hAnsi="Calibri" w:cs="Times New Roman"/>
    </w:rPr>
  </w:style>
  <w:style w:type="paragraph" w:styleId="Footer">
    <w:name w:val="footer"/>
    <w:basedOn w:val="Normal"/>
    <w:link w:val="FooterChar"/>
    <w:uiPriority w:val="99"/>
    <w:unhideWhenUsed/>
    <w:rsid w:val="00F52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56"/>
    <w:rPr>
      <w:rFonts w:ascii="Calibri" w:eastAsia="Calibri" w:hAnsi="Calibri" w:cs="Times New Roman"/>
    </w:rPr>
  </w:style>
  <w:style w:type="character" w:customStyle="1" w:styleId="Heading4Char">
    <w:name w:val="Heading 4 Char"/>
    <w:basedOn w:val="DefaultParagraphFont"/>
    <w:link w:val="Heading4"/>
    <w:uiPriority w:val="9"/>
    <w:rsid w:val="003F5884"/>
    <w:rPr>
      <w:rFonts w:ascii="Times New Roman" w:eastAsia="Times New Roman" w:hAnsi="Times New Roman" w:cs="Times New Roman"/>
      <w:b/>
      <w:bCs/>
      <w:sz w:val="24"/>
      <w:szCs w:val="24"/>
    </w:rPr>
  </w:style>
  <w:style w:type="character" w:customStyle="1" w:styleId="Vnbnnidung2">
    <w:name w:val="Văn bản nội dung (2)_"/>
    <w:link w:val="Vnbnnidung21"/>
    <w:uiPriority w:val="99"/>
    <w:rsid w:val="006F4C8C"/>
    <w:rPr>
      <w:sz w:val="26"/>
      <w:szCs w:val="26"/>
      <w:shd w:val="clear" w:color="auto" w:fill="FFFFFF"/>
    </w:rPr>
  </w:style>
  <w:style w:type="character" w:customStyle="1" w:styleId="Vnbnnidung20">
    <w:name w:val="Văn bản nội dung (2)"/>
    <w:basedOn w:val="Vnbnnidung2"/>
    <w:uiPriority w:val="99"/>
    <w:rsid w:val="006F4C8C"/>
    <w:rPr>
      <w:sz w:val="26"/>
      <w:szCs w:val="26"/>
      <w:shd w:val="clear" w:color="auto" w:fill="FFFFFF"/>
    </w:rPr>
  </w:style>
  <w:style w:type="paragraph" w:customStyle="1" w:styleId="Vnbnnidung21">
    <w:name w:val="Văn bản nội dung (2)1"/>
    <w:basedOn w:val="Normal"/>
    <w:link w:val="Vnbnnidung2"/>
    <w:uiPriority w:val="99"/>
    <w:rsid w:val="006F4C8C"/>
    <w:pPr>
      <w:widowControl w:val="0"/>
      <w:shd w:val="clear" w:color="auto" w:fill="FFFFFF"/>
      <w:spacing w:before="420" w:after="60" w:line="350" w:lineRule="exact"/>
      <w:jc w:val="both"/>
    </w:pPr>
    <w:rPr>
      <w:rFonts w:asciiTheme="minorHAnsi" w:eastAsiaTheme="minorHAnsi" w:hAnsiTheme="minorHAnsi" w:cstheme="minorBidi"/>
      <w:sz w:val="26"/>
      <w:szCs w:val="26"/>
    </w:rPr>
  </w:style>
  <w:style w:type="character" w:styleId="Strong">
    <w:name w:val="Strong"/>
    <w:qFormat/>
    <w:rsid w:val="00761D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5EB"/>
    <w:pPr>
      <w:spacing w:after="160" w:line="259" w:lineRule="auto"/>
    </w:pPr>
    <w:rPr>
      <w:rFonts w:ascii="Calibri" w:eastAsia="Calibri" w:hAnsi="Calibri" w:cs="Times New Roman"/>
    </w:rPr>
  </w:style>
  <w:style w:type="paragraph" w:styleId="Heading2">
    <w:name w:val="heading 2"/>
    <w:aliases w:val="l2,H2,HeadB,MyHeading2,Mystyle2,Mystyle21,Mystyle22,Mystyle23,Mystyle211,Mystyle221,Subchapter 1.1,1.1 HEADING 2,2,2/1,h2,Titre 2,list + change bar,???,h21,LetHead2,MisHead2,Normalhead2,Normal Heading 2,Z_hanging_2,2 headline,h,Section Title"/>
    <w:basedOn w:val="Normal"/>
    <w:next w:val="Normal"/>
    <w:link w:val="Heading2Char"/>
    <w:qFormat/>
    <w:rsid w:val="007C42FC"/>
    <w:pPr>
      <w:keepNext/>
      <w:spacing w:after="0" w:line="240" w:lineRule="auto"/>
      <w:ind w:firstLine="4395"/>
      <w:jc w:val="center"/>
      <w:outlineLvl w:val="1"/>
    </w:pPr>
    <w:rPr>
      <w:rFonts w:ascii=".VnTimeH" w:eastAsia="SimSun" w:hAnsi=".VnTimeH" w:cs=".VnTimeH"/>
      <w:b/>
      <w:bCs/>
      <w:sz w:val="26"/>
      <w:szCs w:val="26"/>
    </w:rPr>
  </w:style>
  <w:style w:type="paragraph" w:styleId="Heading3">
    <w:name w:val="heading 3"/>
    <w:basedOn w:val="Normal"/>
    <w:link w:val="Heading3Char"/>
    <w:uiPriority w:val="9"/>
    <w:qFormat/>
    <w:rsid w:val="00EB63A4"/>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3F5884"/>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E65EB"/>
    <w:rPr>
      <w:color w:val="0000FF"/>
      <w:u w:val="single"/>
    </w:rPr>
  </w:style>
  <w:style w:type="paragraph" w:styleId="ListParagraph">
    <w:name w:val="List Paragraph"/>
    <w:basedOn w:val="Normal"/>
    <w:uiPriority w:val="99"/>
    <w:qFormat/>
    <w:rsid w:val="007E65EB"/>
    <w:pPr>
      <w:ind w:left="720"/>
      <w:contextualSpacing/>
    </w:pPr>
  </w:style>
  <w:style w:type="paragraph" w:styleId="BalloonText">
    <w:name w:val="Balloon Text"/>
    <w:basedOn w:val="Normal"/>
    <w:link w:val="BalloonTextChar"/>
    <w:uiPriority w:val="99"/>
    <w:semiHidden/>
    <w:unhideWhenUsed/>
    <w:rsid w:val="00D23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3DB"/>
    <w:rPr>
      <w:rFonts w:ascii="Tahoma" w:eastAsia="Calibri" w:hAnsi="Tahoma" w:cs="Tahoma"/>
      <w:sz w:val="16"/>
      <w:szCs w:val="16"/>
    </w:rPr>
  </w:style>
  <w:style w:type="character" w:customStyle="1" w:styleId="Heading2Char">
    <w:name w:val="Heading 2 Char"/>
    <w:aliases w:val="l2 Char,H2 Char,HeadB Char,MyHeading2 Char,Mystyle2 Char,Mystyle21 Char,Mystyle22 Char,Mystyle23 Char,Mystyle211 Char,Mystyle221 Char,Subchapter 1.1 Char,1.1 HEADING 2 Char,2 Char,2/1 Char,h2 Char,Titre 2 Char,list + change bar Char"/>
    <w:basedOn w:val="DefaultParagraphFont"/>
    <w:link w:val="Heading2"/>
    <w:rsid w:val="007C42FC"/>
    <w:rPr>
      <w:rFonts w:ascii=".VnTimeH" w:eastAsia="SimSun" w:hAnsi=".VnTimeH" w:cs=".VnTimeH"/>
      <w:b/>
      <w:bCs/>
      <w:sz w:val="26"/>
      <w:szCs w:val="26"/>
    </w:rPr>
  </w:style>
  <w:style w:type="table" w:styleId="TableGrid">
    <w:name w:val="Table Grid"/>
    <w:basedOn w:val="TableNormal"/>
    <w:rsid w:val="007C2B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5E6F8E"/>
    <w:pPr>
      <w:spacing w:after="0" w:line="240" w:lineRule="auto"/>
      <w:jc w:val="both"/>
    </w:pPr>
    <w:rPr>
      <w:rFonts w:ascii="Times New Roman" w:eastAsia="Times New Roman" w:hAnsi="Times New Roman"/>
      <w:position w:val="10"/>
      <w:sz w:val="28"/>
      <w:szCs w:val="28"/>
      <w:lang w:val="en-AU" w:eastAsia="en-AU"/>
    </w:rPr>
  </w:style>
  <w:style w:type="character" w:customStyle="1" w:styleId="Heading3Char">
    <w:name w:val="Heading 3 Char"/>
    <w:basedOn w:val="DefaultParagraphFont"/>
    <w:link w:val="Heading3"/>
    <w:uiPriority w:val="9"/>
    <w:rsid w:val="00EB63A4"/>
    <w:rPr>
      <w:rFonts w:ascii="Times New Roman" w:eastAsia="Times New Roman" w:hAnsi="Times New Roman" w:cs="Times New Roman"/>
      <w:b/>
      <w:bCs/>
      <w:sz w:val="27"/>
      <w:szCs w:val="27"/>
    </w:rPr>
  </w:style>
  <w:style w:type="character" w:customStyle="1" w:styleId="title-t1">
    <w:name w:val="title-t1"/>
    <w:rsid w:val="00EB63A4"/>
  </w:style>
  <w:style w:type="paragraph" w:styleId="NormalWeb">
    <w:name w:val="Normal (Web)"/>
    <w:basedOn w:val="Normal"/>
    <w:rsid w:val="009C4E5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52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156"/>
    <w:rPr>
      <w:rFonts w:ascii="Calibri" w:eastAsia="Calibri" w:hAnsi="Calibri" w:cs="Times New Roman"/>
    </w:rPr>
  </w:style>
  <w:style w:type="paragraph" w:styleId="Footer">
    <w:name w:val="footer"/>
    <w:basedOn w:val="Normal"/>
    <w:link w:val="FooterChar"/>
    <w:uiPriority w:val="99"/>
    <w:unhideWhenUsed/>
    <w:rsid w:val="00F52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156"/>
    <w:rPr>
      <w:rFonts w:ascii="Calibri" w:eastAsia="Calibri" w:hAnsi="Calibri" w:cs="Times New Roman"/>
    </w:rPr>
  </w:style>
  <w:style w:type="character" w:customStyle="1" w:styleId="Heading4Char">
    <w:name w:val="Heading 4 Char"/>
    <w:basedOn w:val="DefaultParagraphFont"/>
    <w:link w:val="Heading4"/>
    <w:uiPriority w:val="9"/>
    <w:rsid w:val="003F5884"/>
    <w:rPr>
      <w:rFonts w:ascii="Times New Roman" w:eastAsia="Times New Roman" w:hAnsi="Times New Roman" w:cs="Times New Roman"/>
      <w:b/>
      <w:bCs/>
      <w:sz w:val="24"/>
      <w:szCs w:val="24"/>
    </w:rPr>
  </w:style>
  <w:style w:type="character" w:customStyle="1" w:styleId="Vnbnnidung2">
    <w:name w:val="Văn bản nội dung (2)_"/>
    <w:link w:val="Vnbnnidung21"/>
    <w:uiPriority w:val="99"/>
    <w:rsid w:val="006F4C8C"/>
    <w:rPr>
      <w:sz w:val="26"/>
      <w:szCs w:val="26"/>
      <w:shd w:val="clear" w:color="auto" w:fill="FFFFFF"/>
    </w:rPr>
  </w:style>
  <w:style w:type="character" w:customStyle="1" w:styleId="Vnbnnidung20">
    <w:name w:val="Văn bản nội dung (2)"/>
    <w:basedOn w:val="Vnbnnidung2"/>
    <w:uiPriority w:val="99"/>
    <w:rsid w:val="006F4C8C"/>
    <w:rPr>
      <w:sz w:val="26"/>
      <w:szCs w:val="26"/>
      <w:shd w:val="clear" w:color="auto" w:fill="FFFFFF"/>
    </w:rPr>
  </w:style>
  <w:style w:type="paragraph" w:customStyle="1" w:styleId="Vnbnnidung21">
    <w:name w:val="Văn bản nội dung (2)1"/>
    <w:basedOn w:val="Normal"/>
    <w:link w:val="Vnbnnidung2"/>
    <w:uiPriority w:val="99"/>
    <w:rsid w:val="006F4C8C"/>
    <w:pPr>
      <w:widowControl w:val="0"/>
      <w:shd w:val="clear" w:color="auto" w:fill="FFFFFF"/>
      <w:spacing w:before="420" w:after="60" w:line="350" w:lineRule="exact"/>
      <w:jc w:val="both"/>
    </w:pPr>
    <w:rPr>
      <w:rFonts w:asciiTheme="minorHAnsi" w:eastAsiaTheme="minorHAnsi" w:hAnsiTheme="minorHAnsi" w:cstheme="minorBidi"/>
      <w:sz w:val="26"/>
      <w:szCs w:val="26"/>
    </w:rPr>
  </w:style>
  <w:style w:type="character" w:styleId="Strong">
    <w:name w:val="Strong"/>
    <w:qFormat/>
    <w:rsid w:val="00761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198">
      <w:bodyDiv w:val="1"/>
      <w:marLeft w:val="0"/>
      <w:marRight w:val="0"/>
      <w:marTop w:val="0"/>
      <w:marBottom w:val="0"/>
      <w:divBdr>
        <w:top w:val="none" w:sz="0" w:space="0" w:color="auto"/>
        <w:left w:val="none" w:sz="0" w:space="0" w:color="auto"/>
        <w:bottom w:val="none" w:sz="0" w:space="0" w:color="auto"/>
        <w:right w:val="none" w:sz="0" w:space="0" w:color="auto"/>
      </w:divBdr>
    </w:div>
    <w:div w:id="189808635">
      <w:bodyDiv w:val="1"/>
      <w:marLeft w:val="0"/>
      <w:marRight w:val="0"/>
      <w:marTop w:val="0"/>
      <w:marBottom w:val="0"/>
      <w:divBdr>
        <w:top w:val="none" w:sz="0" w:space="0" w:color="auto"/>
        <w:left w:val="none" w:sz="0" w:space="0" w:color="auto"/>
        <w:bottom w:val="none" w:sz="0" w:space="0" w:color="auto"/>
        <w:right w:val="none" w:sz="0" w:space="0" w:color="auto"/>
      </w:divBdr>
    </w:div>
    <w:div w:id="377357807">
      <w:bodyDiv w:val="1"/>
      <w:marLeft w:val="0"/>
      <w:marRight w:val="0"/>
      <w:marTop w:val="0"/>
      <w:marBottom w:val="0"/>
      <w:divBdr>
        <w:top w:val="none" w:sz="0" w:space="0" w:color="auto"/>
        <w:left w:val="none" w:sz="0" w:space="0" w:color="auto"/>
        <w:bottom w:val="none" w:sz="0" w:space="0" w:color="auto"/>
        <w:right w:val="none" w:sz="0" w:space="0" w:color="auto"/>
      </w:divBdr>
    </w:div>
    <w:div w:id="390466258">
      <w:bodyDiv w:val="1"/>
      <w:marLeft w:val="0"/>
      <w:marRight w:val="0"/>
      <w:marTop w:val="0"/>
      <w:marBottom w:val="0"/>
      <w:divBdr>
        <w:top w:val="none" w:sz="0" w:space="0" w:color="auto"/>
        <w:left w:val="none" w:sz="0" w:space="0" w:color="auto"/>
        <w:bottom w:val="none" w:sz="0" w:space="0" w:color="auto"/>
        <w:right w:val="none" w:sz="0" w:space="0" w:color="auto"/>
      </w:divBdr>
    </w:div>
    <w:div w:id="405692164">
      <w:bodyDiv w:val="1"/>
      <w:marLeft w:val="0"/>
      <w:marRight w:val="0"/>
      <w:marTop w:val="0"/>
      <w:marBottom w:val="0"/>
      <w:divBdr>
        <w:top w:val="none" w:sz="0" w:space="0" w:color="auto"/>
        <w:left w:val="none" w:sz="0" w:space="0" w:color="auto"/>
        <w:bottom w:val="none" w:sz="0" w:space="0" w:color="auto"/>
        <w:right w:val="none" w:sz="0" w:space="0" w:color="auto"/>
      </w:divBdr>
    </w:div>
    <w:div w:id="463699527">
      <w:bodyDiv w:val="1"/>
      <w:marLeft w:val="0"/>
      <w:marRight w:val="0"/>
      <w:marTop w:val="0"/>
      <w:marBottom w:val="0"/>
      <w:divBdr>
        <w:top w:val="none" w:sz="0" w:space="0" w:color="auto"/>
        <w:left w:val="none" w:sz="0" w:space="0" w:color="auto"/>
        <w:bottom w:val="none" w:sz="0" w:space="0" w:color="auto"/>
        <w:right w:val="none" w:sz="0" w:space="0" w:color="auto"/>
      </w:divBdr>
    </w:div>
    <w:div w:id="537742587">
      <w:bodyDiv w:val="1"/>
      <w:marLeft w:val="0"/>
      <w:marRight w:val="0"/>
      <w:marTop w:val="0"/>
      <w:marBottom w:val="0"/>
      <w:divBdr>
        <w:top w:val="none" w:sz="0" w:space="0" w:color="auto"/>
        <w:left w:val="none" w:sz="0" w:space="0" w:color="auto"/>
        <w:bottom w:val="none" w:sz="0" w:space="0" w:color="auto"/>
        <w:right w:val="none" w:sz="0" w:space="0" w:color="auto"/>
      </w:divBdr>
    </w:div>
    <w:div w:id="565916313">
      <w:bodyDiv w:val="1"/>
      <w:marLeft w:val="0"/>
      <w:marRight w:val="0"/>
      <w:marTop w:val="0"/>
      <w:marBottom w:val="0"/>
      <w:divBdr>
        <w:top w:val="none" w:sz="0" w:space="0" w:color="auto"/>
        <w:left w:val="none" w:sz="0" w:space="0" w:color="auto"/>
        <w:bottom w:val="none" w:sz="0" w:space="0" w:color="auto"/>
        <w:right w:val="none" w:sz="0" w:space="0" w:color="auto"/>
      </w:divBdr>
    </w:div>
    <w:div w:id="741487971">
      <w:bodyDiv w:val="1"/>
      <w:marLeft w:val="0"/>
      <w:marRight w:val="0"/>
      <w:marTop w:val="0"/>
      <w:marBottom w:val="0"/>
      <w:divBdr>
        <w:top w:val="none" w:sz="0" w:space="0" w:color="auto"/>
        <w:left w:val="none" w:sz="0" w:space="0" w:color="auto"/>
        <w:bottom w:val="none" w:sz="0" w:space="0" w:color="auto"/>
        <w:right w:val="none" w:sz="0" w:space="0" w:color="auto"/>
      </w:divBdr>
    </w:div>
    <w:div w:id="1102065885">
      <w:bodyDiv w:val="1"/>
      <w:marLeft w:val="0"/>
      <w:marRight w:val="0"/>
      <w:marTop w:val="0"/>
      <w:marBottom w:val="0"/>
      <w:divBdr>
        <w:top w:val="none" w:sz="0" w:space="0" w:color="auto"/>
        <w:left w:val="none" w:sz="0" w:space="0" w:color="auto"/>
        <w:bottom w:val="none" w:sz="0" w:space="0" w:color="auto"/>
        <w:right w:val="none" w:sz="0" w:space="0" w:color="auto"/>
      </w:divBdr>
    </w:div>
    <w:div w:id="1141851014">
      <w:bodyDiv w:val="1"/>
      <w:marLeft w:val="0"/>
      <w:marRight w:val="0"/>
      <w:marTop w:val="0"/>
      <w:marBottom w:val="0"/>
      <w:divBdr>
        <w:top w:val="none" w:sz="0" w:space="0" w:color="auto"/>
        <w:left w:val="none" w:sz="0" w:space="0" w:color="auto"/>
        <w:bottom w:val="none" w:sz="0" w:space="0" w:color="auto"/>
        <w:right w:val="none" w:sz="0" w:space="0" w:color="auto"/>
      </w:divBdr>
    </w:div>
    <w:div w:id="1447457281">
      <w:bodyDiv w:val="1"/>
      <w:marLeft w:val="0"/>
      <w:marRight w:val="0"/>
      <w:marTop w:val="0"/>
      <w:marBottom w:val="0"/>
      <w:divBdr>
        <w:top w:val="none" w:sz="0" w:space="0" w:color="auto"/>
        <w:left w:val="none" w:sz="0" w:space="0" w:color="auto"/>
        <w:bottom w:val="none" w:sz="0" w:space="0" w:color="auto"/>
        <w:right w:val="none" w:sz="0" w:space="0" w:color="auto"/>
      </w:divBdr>
    </w:div>
    <w:div w:id="1569684499">
      <w:bodyDiv w:val="1"/>
      <w:marLeft w:val="0"/>
      <w:marRight w:val="0"/>
      <w:marTop w:val="0"/>
      <w:marBottom w:val="0"/>
      <w:divBdr>
        <w:top w:val="none" w:sz="0" w:space="0" w:color="auto"/>
        <w:left w:val="none" w:sz="0" w:space="0" w:color="auto"/>
        <w:bottom w:val="none" w:sz="0" w:space="0" w:color="auto"/>
        <w:right w:val="none" w:sz="0" w:space="0" w:color="auto"/>
      </w:divBdr>
    </w:div>
    <w:div w:id="1625573844">
      <w:bodyDiv w:val="1"/>
      <w:marLeft w:val="0"/>
      <w:marRight w:val="0"/>
      <w:marTop w:val="0"/>
      <w:marBottom w:val="0"/>
      <w:divBdr>
        <w:top w:val="none" w:sz="0" w:space="0" w:color="auto"/>
        <w:left w:val="none" w:sz="0" w:space="0" w:color="auto"/>
        <w:bottom w:val="none" w:sz="0" w:space="0" w:color="auto"/>
        <w:right w:val="none" w:sz="0" w:space="0" w:color="auto"/>
      </w:divBdr>
    </w:div>
    <w:div w:id="1754358088">
      <w:bodyDiv w:val="1"/>
      <w:marLeft w:val="0"/>
      <w:marRight w:val="0"/>
      <w:marTop w:val="0"/>
      <w:marBottom w:val="0"/>
      <w:divBdr>
        <w:top w:val="none" w:sz="0" w:space="0" w:color="auto"/>
        <w:left w:val="none" w:sz="0" w:space="0" w:color="auto"/>
        <w:bottom w:val="none" w:sz="0" w:space="0" w:color="auto"/>
        <w:right w:val="none" w:sz="0" w:space="0" w:color="auto"/>
      </w:divBdr>
    </w:div>
    <w:div w:id="1871063984">
      <w:bodyDiv w:val="1"/>
      <w:marLeft w:val="0"/>
      <w:marRight w:val="0"/>
      <w:marTop w:val="0"/>
      <w:marBottom w:val="0"/>
      <w:divBdr>
        <w:top w:val="none" w:sz="0" w:space="0" w:color="auto"/>
        <w:left w:val="none" w:sz="0" w:space="0" w:color="auto"/>
        <w:bottom w:val="none" w:sz="0" w:space="0" w:color="auto"/>
        <w:right w:val="none" w:sz="0" w:space="0" w:color="auto"/>
      </w:divBdr>
    </w:div>
    <w:div w:id="2012873992">
      <w:bodyDiv w:val="1"/>
      <w:marLeft w:val="0"/>
      <w:marRight w:val="0"/>
      <w:marTop w:val="0"/>
      <w:marBottom w:val="0"/>
      <w:divBdr>
        <w:top w:val="none" w:sz="0" w:space="0" w:color="auto"/>
        <w:left w:val="none" w:sz="0" w:space="0" w:color="auto"/>
        <w:bottom w:val="none" w:sz="0" w:space="0" w:color="auto"/>
        <w:right w:val="none" w:sz="0" w:space="0" w:color="auto"/>
      </w:divBdr>
    </w:div>
    <w:div w:id="2078824320">
      <w:bodyDiv w:val="1"/>
      <w:marLeft w:val="0"/>
      <w:marRight w:val="0"/>
      <w:marTop w:val="0"/>
      <w:marBottom w:val="0"/>
      <w:divBdr>
        <w:top w:val="none" w:sz="0" w:space="0" w:color="auto"/>
        <w:left w:val="none" w:sz="0" w:space="0" w:color="auto"/>
        <w:bottom w:val="none" w:sz="0" w:space="0" w:color="auto"/>
        <w:right w:val="none" w:sz="0" w:space="0" w:color="auto"/>
      </w:divBdr>
    </w:div>
    <w:div w:id="20948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thu-tuc-hanh-chinh.aspx?ItemID=572085&amp;Keyword=&amp;filter=1&amp;tthcDonVi=Gia%20Lai" TargetMode="External"/><Relationship Id="rId13" Type="http://schemas.openxmlformats.org/officeDocument/2006/relationships/hyperlink" Target="http://csdl.thutuchanhchinh.vn/tw/Pages/chi-tiet-thu-tuc-hanh-chinh.aspx?ItemID=307765&amp;Keyword=&amp;filter=1&amp;tthcDonVi=Gia%20Lai" TargetMode="External"/><Relationship Id="rId18" Type="http://schemas.openxmlformats.org/officeDocument/2006/relationships/hyperlink" Target="http://csdl.thutuchanhchinh.vn/tw/Pages/chi-tiet-thu-tuc-hanh-chinh.aspx?ItemID=308526&amp;Keyword=&amp;filter=1&amp;tthcDonVi=Gia%20Lai" TargetMode="External"/><Relationship Id="rId3" Type="http://schemas.microsoft.com/office/2007/relationships/stylesWithEffects" Target="stylesWithEffects.xml"/><Relationship Id="rId21" Type="http://schemas.openxmlformats.org/officeDocument/2006/relationships/hyperlink" Target="http://csdl.thutuchanhchinh.vn/tw/Pages/chi-tiet-thu-tuc-hanh-chinh.aspx?ItemID=433050&amp;Keyword=&amp;filter=1&amp;tthcDonVi=Gia%20Lai" TargetMode="External"/><Relationship Id="rId7" Type="http://schemas.openxmlformats.org/officeDocument/2006/relationships/endnotes" Target="endnotes.xml"/><Relationship Id="rId12" Type="http://schemas.openxmlformats.org/officeDocument/2006/relationships/hyperlink" Target="http://csdl.thutuchanhchinh.vn/tw/Pages/chi-tiet-thu-tuc-hanh-chinh.aspx?ItemID=307954&amp;Keyword=&amp;filter=1&amp;tthcDonVi=Gia%20Lai" TargetMode="External"/><Relationship Id="rId17" Type="http://schemas.openxmlformats.org/officeDocument/2006/relationships/hyperlink" Target="http://csdl.thutuchanhchinh.vn/tw/Pages/chi-tiet-thu-tuc-hanh-chinh.aspx?ItemID=536229&amp;Keyword=&amp;filter=1&amp;tthcDonVi=Gia%20La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sdl.thutuchanhchinh.vn/tw/Pages/chi-tiet-thu-tuc-hanh-chinh.aspx?ItemID=585289&amp;Keyword=&amp;filter=1&amp;tthcDonVi=Gia%20Lai" TargetMode="External"/><Relationship Id="rId20" Type="http://schemas.openxmlformats.org/officeDocument/2006/relationships/hyperlink" Target="http://csdl.thutuchanhchinh.vn/tw/Pages/chi-tiet-thu-tuc-hanh-chinh.aspx?ItemID=339191&amp;Keyword=&amp;filter=1&amp;tthcDonVi=Gia%20La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dl.thutuchanhchinh.vn/tw/Pages/chi-tiet-thu-tuc-hanh-chinh.aspx?ItemID=552878&amp;Keyword=&amp;filter=1&amp;tthcDonVi=Gia%20La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sdl.thutuchanhchinh.vn/tw/Pages/chi-tiet-thu-tuc-hanh-chinh.aspx?ItemID=318503&amp;Keyword=&amp;filter=1&amp;tthcDonVi=Gia%20Lai" TargetMode="External"/><Relationship Id="rId23" Type="http://schemas.openxmlformats.org/officeDocument/2006/relationships/footer" Target="footer1.xml"/><Relationship Id="rId10" Type="http://schemas.openxmlformats.org/officeDocument/2006/relationships/hyperlink" Target="http://csdl.thutuchanhchinh.vn/tw/Pages/chi-tiet-thu-tuc-hanh-chinh.aspx?ItemID=552879&amp;Keyword=&amp;filter=1&amp;tthcDonVi=Gia%20Lai" TargetMode="External"/><Relationship Id="rId19" Type="http://schemas.openxmlformats.org/officeDocument/2006/relationships/hyperlink" Target="http://csdl.thutuchanhchinh.vn/tw/Pages/chi-tiet-thu-tuc-hanh-chinh.aspx?ItemID=339202&amp;Keyword=&amp;filter=1&amp;tthcDonVi=Gia%20Lai" TargetMode="External"/><Relationship Id="rId4" Type="http://schemas.openxmlformats.org/officeDocument/2006/relationships/settings" Target="settings.xml"/><Relationship Id="rId9" Type="http://schemas.openxmlformats.org/officeDocument/2006/relationships/hyperlink" Target="http://csdl.thutuchanhchinh.vn/tw/Pages/chi-tiet-thu-tuc-hanh-chinh.aspx?ItemID=552880&amp;Keyword=&amp;filter=1&amp;tthcDonVi=Gia%20Lai" TargetMode="External"/><Relationship Id="rId14" Type="http://schemas.openxmlformats.org/officeDocument/2006/relationships/hyperlink" Target="http://csdl.thutuchanhchinh.vn/tw/Pages/chi-tiet-thu-tuc-hanh-chinh.aspx?ItemID=318760&amp;Keyword=&amp;filter=1&amp;tthcDonVi=Gia%20Lai" TargetMode="External"/><Relationship Id="rId22" Type="http://schemas.openxmlformats.org/officeDocument/2006/relationships/hyperlink" Target="http://csdl.thutuchanhchinh.vn/tw/Pages/chi-tiet-thu-tuc-hanh-chinh.aspx?ItemID=315554&amp;Keyword=&amp;filter=1&amp;tthcDonVi=Gia%20L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3384</Words>
  <Characters>19292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10</cp:revision>
  <cp:lastPrinted>2022-07-01T01:25:00Z</cp:lastPrinted>
  <dcterms:created xsi:type="dcterms:W3CDTF">2020-01-03T14:47:00Z</dcterms:created>
  <dcterms:modified xsi:type="dcterms:W3CDTF">2022-07-01T01:47:00Z</dcterms:modified>
</cp:coreProperties>
</file>